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70489" w14:textId="2117EC2A"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#9</w:t>
      </w:r>
      <w:r w:rsidR="00837994">
        <w:rPr>
          <w:rFonts w:cs="Arial"/>
          <w:sz w:val="24"/>
          <w:szCs w:val="24"/>
        </w:rPr>
        <w:t>9</w:t>
      </w:r>
      <w:r w:rsidR="00951FF4" w:rsidRPr="00951FF4">
        <w:rPr>
          <w:rFonts w:cs="Arial" w:hint="eastAsia"/>
          <w:sz w:val="24"/>
          <w:szCs w:val="24"/>
        </w:rPr>
        <w:t>-e</w:t>
      </w:r>
      <w:r w:rsidRPr="009A351D">
        <w:rPr>
          <w:rFonts w:cs="Arial"/>
          <w:i/>
          <w:sz w:val="24"/>
          <w:szCs w:val="24"/>
        </w:rPr>
        <w:tab/>
      </w:r>
      <w:r w:rsidRPr="009A351D">
        <w:rPr>
          <w:rFonts w:cs="Arial"/>
          <w:sz w:val="24"/>
          <w:szCs w:val="24"/>
          <w:lang w:val="en-US"/>
        </w:rPr>
        <w:t>R4-</w:t>
      </w:r>
      <w:r w:rsidR="00951FF4">
        <w:rPr>
          <w:rFonts w:cs="Arial"/>
          <w:sz w:val="24"/>
          <w:szCs w:val="24"/>
          <w:lang w:val="en-US"/>
        </w:rPr>
        <w:t>210</w:t>
      </w:r>
      <w:r w:rsidR="006E0B30">
        <w:rPr>
          <w:rFonts w:cs="Arial"/>
          <w:sz w:val="24"/>
          <w:szCs w:val="24"/>
          <w:lang w:val="en-US"/>
        </w:rPr>
        <w:t>9694</w:t>
      </w:r>
    </w:p>
    <w:p w14:paraId="6455C712" w14:textId="6F47D593"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570C37">
        <w:rPr>
          <w:rFonts w:ascii="Arial" w:eastAsia="宋体" w:hAnsi="Arial"/>
          <w:b/>
          <w:noProof/>
          <w:sz w:val="24"/>
        </w:rPr>
        <w:t>1</w:t>
      </w:r>
      <w:r w:rsidR="00AE656D">
        <w:rPr>
          <w:rFonts w:ascii="Arial" w:eastAsia="宋体" w:hAnsi="Arial"/>
          <w:b/>
          <w:noProof/>
          <w:sz w:val="24"/>
        </w:rPr>
        <w:t>9</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w:t>
      </w:r>
      <w:r w:rsidR="00AE656D">
        <w:rPr>
          <w:rFonts w:ascii="Arial" w:eastAsia="宋体" w:hAnsi="Arial"/>
          <w:b/>
          <w:noProof/>
          <w:sz w:val="24"/>
        </w:rPr>
        <w:t>7</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B12BE0">
        <w:rPr>
          <w:rFonts w:ascii="Arial" w:eastAsia="宋体" w:hAnsi="Arial" w:hint="eastAsia"/>
          <w:b/>
          <w:noProof/>
          <w:sz w:val="24"/>
          <w:lang w:eastAsia="zh-CN"/>
        </w:rPr>
        <w:t>May</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BE260C" w:rsidRDefault="001F5D6A" w:rsidP="00F25851">
      <w:pPr>
        <w:rPr>
          <w:rFonts w:eastAsia="宋体"/>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48ECEC02"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14A5A" w:rsidRPr="00714A5A">
        <w:rPr>
          <w:rFonts w:ascii="Arial" w:hAnsi="Arial" w:cs="Arial"/>
          <w:sz w:val="22"/>
        </w:rPr>
        <w:t>Further discussion on PC2 NR V2X</w:t>
      </w:r>
    </w:p>
    <w:p w14:paraId="2EF64179" w14:textId="3018E261"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714A5A">
        <w:rPr>
          <w:rFonts w:ascii="Arial" w:hAnsi="Arial" w:cs="Arial"/>
          <w:sz w:val="22"/>
          <w:lang w:val="en-US"/>
        </w:rPr>
        <w:t>9.14.6.3</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7A04CC1E" w14:textId="74F8183C" w:rsidR="007223D0" w:rsidRPr="00CD1BB9" w:rsidRDefault="00C86DA8" w:rsidP="002A4D3D">
      <w:pPr>
        <w:jc w:val="both"/>
        <w:rPr>
          <w:rFonts w:eastAsia="等线"/>
          <w:lang w:eastAsia="zh-CN"/>
        </w:rPr>
      </w:pPr>
      <w:r>
        <w:rPr>
          <w:rFonts w:eastAsia="等线" w:hint="eastAsia"/>
          <w:lang w:eastAsia="zh-CN"/>
        </w:rPr>
        <w:t>T</w:t>
      </w:r>
      <w:r>
        <w:rPr>
          <w:rFonts w:eastAsia="等线"/>
          <w:lang w:eastAsia="zh-CN"/>
        </w:rPr>
        <w:t>here were extensive discussions on PC2 NR V2X in the last meeting</w:t>
      </w:r>
      <w:r w:rsidR="000671A3">
        <w:rPr>
          <w:rFonts w:eastAsia="等线"/>
          <w:lang w:eastAsia="zh-CN"/>
        </w:rPr>
        <w:t xml:space="preserve"> [1]</w:t>
      </w:r>
      <w:r>
        <w:rPr>
          <w:rFonts w:eastAsia="等线"/>
          <w:lang w:eastAsia="zh-CN"/>
        </w:rPr>
        <w:t>.</w:t>
      </w:r>
      <w:r w:rsidR="000E0D49">
        <w:rPr>
          <w:rFonts w:eastAsia="等线"/>
          <w:lang w:eastAsia="zh-CN"/>
        </w:rPr>
        <w:t xml:space="preserve"> We made quite a progress on issues related to PC2 </w:t>
      </w:r>
      <w:r w:rsidR="003B1A90">
        <w:rPr>
          <w:rFonts w:eastAsia="等线"/>
          <w:lang w:eastAsia="zh-CN"/>
        </w:rPr>
        <w:t>HPUE for SL enhancements, MPR/A-MPR evaluation and c</w:t>
      </w:r>
      <w:r w:rsidR="003B1A90" w:rsidRPr="003B1A90">
        <w:rPr>
          <w:rFonts w:eastAsia="等线"/>
          <w:lang w:eastAsia="zh-CN"/>
        </w:rPr>
        <w:t>o-existence study</w:t>
      </w:r>
      <w:r w:rsidR="003B1A90">
        <w:rPr>
          <w:rFonts w:eastAsia="等线"/>
          <w:lang w:eastAsia="zh-CN"/>
        </w:rPr>
        <w:t xml:space="preserve"> [2].</w:t>
      </w:r>
      <w:r w:rsidR="00AD2C24">
        <w:rPr>
          <w:rFonts w:eastAsia="等线"/>
          <w:lang w:eastAsia="zh-CN"/>
        </w:rPr>
        <w:t xml:space="preserve"> In this contribution, we further discussed the </w:t>
      </w:r>
      <w:r w:rsidR="00AD2C24">
        <w:rPr>
          <w:rFonts w:eastAsia="等线" w:hint="eastAsia"/>
          <w:lang w:eastAsia="zh-CN"/>
        </w:rPr>
        <w:t>HPUE</w:t>
      </w:r>
      <w:r w:rsidR="00AD2C24">
        <w:rPr>
          <w:rFonts w:eastAsia="等线"/>
          <w:lang w:eastAsia="zh-CN"/>
        </w:rPr>
        <w:t xml:space="preserve"> issues for SL</w:t>
      </w:r>
      <w:r w:rsidR="009A480F">
        <w:rPr>
          <w:rFonts w:eastAsia="等线"/>
          <w:lang w:eastAsia="zh-CN"/>
        </w:rPr>
        <w:t xml:space="preserve"> enhancements</w:t>
      </w:r>
      <w:r w:rsidR="00AD2C24">
        <w:rPr>
          <w:rFonts w:eastAsia="等线"/>
          <w:lang w:eastAsia="zh-CN"/>
        </w:rPr>
        <w:t>.</w:t>
      </w:r>
    </w:p>
    <w:p w14:paraId="251796C2" w14:textId="77777777" w:rsidR="00703A03" w:rsidRDefault="00853ECB" w:rsidP="00703A03">
      <w:pPr>
        <w:pStyle w:val="1"/>
        <w:rPr>
          <w:rFonts w:eastAsia="宋体"/>
          <w:lang w:eastAsia="zh-CN"/>
        </w:rPr>
      </w:pPr>
      <w:r>
        <w:rPr>
          <w:rFonts w:eastAsia="宋体" w:hint="eastAsia"/>
          <w:lang w:eastAsia="zh-CN"/>
        </w:rPr>
        <w:t>Discussion</w:t>
      </w:r>
    </w:p>
    <w:p w14:paraId="14FF4DB2" w14:textId="0891A968" w:rsidR="009015E6" w:rsidRPr="00DC014D" w:rsidRDefault="00FA4022" w:rsidP="002A4D3D">
      <w:pPr>
        <w:jc w:val="both"/>
        <w:rPr>
          <w:rFonts w:eastAsia="等线"/>
          <w:lang w:eastAsia="zh-CN"/>
        </w:rPr>
      </w:pPr>
      <w:r w:rsidRPr="00DC014D">
        <w:rPr>
          <w:rFonts w:eastAsia="等线"/>
          <w:lang w:eastAsia="zh-CN"/>
        </w:rPr>
        <w:t>In the workplan for SL enhancements for Rel-17 [3]</w:t>
      </w:r>
      <w:r w:rsidR="00CE03A3" w:rsidRPr="00DC014D">
        <w:rPr>
          <w:rFonts w:eastAsia="等线"/>
          <w:lang w:eastAsia="zh-CN"/>
        </w:rPr>
        <w:t xml:space="preserve">, RAN4 has agreed to introduce </w:t>
      </w:r>
      <w:r w:rsidR="005E5C56" w:rsidRPr="00DC014D">
        <w:rPr>
          <w:rFonts w:eastAsia="等线"/>
          <w:lang w:eastAsia="zh-CN"/>
        </w:rPr>
        <w:t>high power UE (PC2) for SL enhancements:</w:t>
      </w:r>
    </w:p>
    <w:p w14:paraId="2D27B867" w14:textId="022C54FA" w:rsidR="005E5C56" w:rsidRDefault="005E5C56" w:rsidP="002A4D3D">
      <w:pPr>
        <w:numPr>
          <w:ilvl w:val="0"/>
          <w:numId w:val="26"/>
        </w:numPr>
        <w:spacing w:before="120" w:after="0"/>
        <w:jc w:val="both"/>
        <w:rPr>
          <w:rFonts w:eastAsia="Malgun Gothic"/>
          <w:lang w:eastAsia="ko-KR"/>
        </w:rPr>
      </w:pPr>
      <w:r>
        <w:rPr>
          <w:rFonts w:eastAsia="Malgun Gothic"/>
          <w:lang w:eastAsia="ko-KR"/>
        </w:rPr>
        <w:t>Single antenna High power UE</w:t>
      </w:r>
    </w:p>
    <w:p w14:paraId="59D5A738" w14:textId="77777777" w:rsidR="005E5C56" w:rsidRDefault="005E5C56" w:rsidP="002A4D3D">
      <w:pPr>
        <w:numPr>
          <w:ilvl w:val="0"/>
          <w:numId w:val="26"/>
        </w:numPr>
        <w:spacing w:before="120" w:after="0"/>
        <w:jc w:val="both"/>
        <w:rPr>
          <w:rFonts w:eastAsia="Malgun Gothic"/>
          <w:lang w:eastAsia="ko-KR"/>
        </w:rPr>
      </w:pPr>
      <w:r>
        <w:rPr>
          <w:rFonts w:eastAsia="Malgun Gothic"/>
          <w:lang w:eastAsia="ko-KR"/>
        </w:rPr>
        <w:t>SL-MIMO high power UE</w:t>
      </w:r>
    </w:p>
    <w:p w14:paraId="2BB4360E" w14:textId="34A28504" w:rsidR="005E5C56" w:rsidRDefault="005E5C56" w:rsidP="002A4D3D">
      <w:pPr>
        <w:numPr>
          <w:ilvl w:val="0"/>
          <w:numId w:val="26"/>
        </w:numPr>
        <w:spacing w:before="120" w:after="0"/>
        <w:jc w:val="both"/>
        <w:rPr>
          <w:rFonts w:eastAsia="Malgun Gothic"/>
          <w:lang w:eastAsia="ko-KR"/>
        </w:rPr>
      </w:pPr>
      <w:r>
        <w:rPr>
          <w:szCs w:val="24"/>
          <w:lang w:eastAsia="zh-CN"/>
        </w:rPr>
        <w:t>PC2 inter-band con-current operation</w:t>
      </w:r>
    </w:p>
    <w:p w14:paraId="15688872" w14:textId="1CB31B66" w:rsidR="005E5C56" w:rsidRPr="00DC014D" w:rsidRDefault="007E66C4" w:rsidP="002A4D3D">
      <w:pPr>
        <w:spacing w:beforeLines="50" w:before="120"/>
        <w:jc w:val="both"/>
        <w:rPr>
          <w:rFonts w:eastAsia="等线"/>
          <w:lang w:eastAsia="zh-CN"/>
        </w:rPr>
      </w:pPr>
      <w:r w:rsidRPr="00DC014D">
        <w:rPr>
          <w:rFonts w:eastAsia="等线" w:hint="eastAsia"/>
          <w:lang w:eastAsia="zh-CN"/>
        </w:rPr>
        <w:t>H</w:t>
      </w:r>
      <w:r w:rsidRPr="00DC014D">
        <w:rPr>
          <w:rFonts w:eastAsia="等线"/>
          <w:lang w:eastAsia="zh-CN"/>
        </w:rPr>
        <w:t xml:space="preserve">owever, during the email discussion in the last meeting, some company suggested to </w:t>
      </w:r>
      <w:r w:rsidR="00C36772" w:rsidRPr="00DC014D">
        <w:rPr>
          <w:rFonts w:eastAsia="等线"/>
          <w:lang w:eastAsia="zh-CN"/>
        </w:rPr>
        <w:t>support PC2 for intra-band con-current V2X operation</w:t>
      </w:r>
      <w:r w:rsidR="00EF3E7A" w:rsidRPr="00DC014D">
        <w:rPr>
          <w:rFonts w:eastAsia="等线"/>
          <w:lang w:eastAsia="zh-CN"/>
        </w:rPr>
        <w:t xml:space="preserve"> [1]</w:t>
      </w:r>
      <w:r w:rsidR="00C36772" w:rsidRPr="00DC014D">
        <w:rPr>
          <w:rFonts w:eastAsia="等线"/>
          <w:lang w:eastAsia="zh-CN"/>
        </w:rPr>
        <w:t>.</w:t>
      </w:r>
      <w:r w:rsidR="00EF3E7A" w:rsidRPr="00DC014D">
        <w:rPr>
          <w:rFonts w:eastAsia="等线"/>
          <w:lang w:eastAsia="zh-CN"/>
        </w:rPr>
        <w:t xml:space="preserve"> In RAN4, there was no official agreement to support </w:t>
      </w:r>
      <w:r w:rsidR="007B3CF6" w:rsidRPr="00DC014D">
        <w:rPr>
          <w:rFonts w:eastAsia="等线"/>
          <w:lang w:eastAsia="zh-CN"/>
        </w:rPr>
        <w:t xml:space="preserve">HPUE for intra-band con-current V2X operation. It should be specified whether </w:t>
      </w:r>
      <w:r w:rsidR="004611CD" w:rsidRPr="00DC014D">
        <w:rPr>
          <w:rFonts w:eastAsia="等线"/>
          <w:lang w:eastAsia="zh-CN"/>
        </w:rPr>
        <w:t>this scenario can be supported.</w:t>
      </w:r>
    </w:p>
    <w:p w14:paraId="1E2ED606" w14:textId="7E0FD2AF" w:rsidR="000521CD" w:rsidRDefault="000B1978" w:rsidP="002A4D3D">
      <w:pPr>
        <w:spacing w:beforeLines="50" w:before="120"/>
        <w:jc w:val="both"/>
        <w:rPr>
          <w:rFonts w:eastAsia="等线"/>
          <w:lang w:eastAsia="zh-CN"/>
        </w:rPr>
      </w:pPr>
      <w:r w:rsidRPr="00DC014D">
        <w:rPr>
          <w:rFonts w:eastAsia="等线"/>
          <w:lang w:eastAsia="zh-CN"/>
        </w:rPr>
        <w:t xml:space="preserve">For intra-band con-current </w:t>
      </w:r>
      <w:r w:rsidR="009B12EE" w:rsidRPr="00DC014D">
        <w:rPr>
          <w:rFonts w:eastAsia="等线"/>
          <w:lang w:eastAsia="zh-CN"/>
        </w:rPr>
        <w:t xml:space="preserve">V2X </w:t>
      </w:r>
      <w:r w:rsidRPr="00DC014D">
        <w:rPr>
          <w:rFonts w:eastAsia="等线"/>
          <w:lang w:eastAsia="zh-CN"/>
        </w:rPr>
        <w:t>operation, it is prioritized as the follows:</w:t>
      </w:r>
    </w:p>
    <w:p w14:paraId="67505A79" w14:textId="77777777" w:rsidR="00051934" w:rsidRPr="00051934" w:rsidRDefault="00051934" w:rsidP="00051934">
      <w:pPr>
        <w:numPr>
          <w:ilvl w:val="0"/>
          <w:numId w:val="27"/>
        </w:numPr>
        <w:spacing w:beforeLines="50" w:before="120"/>
        <w:jc w:val="both"/>
        <w:rPr>
          <w:rFonts w:eastAsia="等线"/>
          <w:lang w:val="en-US" w:eastAsia="zh-CN"/>
        </w:rPr>
      </w:pPr>
      <w:r w:rsidRPr="00051934">
        <w:rPr>
          <w:rFonts w:eastAsia="等线"/>
          <w:lang w:val="en-US" w:eastAsia="zh-CN"/>
        </w:rPr>
        <w:t>1st priority: TDM (Single RF chain for Tx as baseline)</w:t>
      </w:r>
    </w:p>
    <w:p w14:paraId="10ABD0DE" w14:textId="77777777" w:rsidR="00051934" w:rsidRPr="00051934" w:rsidRDefault="00051934" w:rsidP="00051934">
      <w:pPr>
        <w:numPr>
          <w:ilvl w:val="0"/>
          <w:numId w:val="27"/>
        </w:numPr>
        <w:spacing w:beforeLines="50" w:before="120"/>
        <w:jc w:val="both"/>
        <w:rPr>
          <w:rFonts w:eastAsia="等线"/>
          <w:lang w:val="en-US" w:eastAsia="zh-CN"/>
        </w:rPr>
      </w:pPr>
      <w:r w:rsidRPr="00051934">
        <w:rPr>
          <w:rFonts w:eastAsia="等线"/>
          <w:lang w:val="en-US" w:eastAsia="zh-CN"/>
        </w:rPr>
        <w:t>2nd priority: FDM with adjacent carrier (Separate RF chain as baseline)</w:t>
      </w:r>
    </w:p>
    <w:p w14:paraId="401285CD" w14:textId="2CBC4CC8" w:rsidR="00051934" w:rsidRPr="00051934" w:rsidRDefault="00051934" w:rsidP="002A4D3D">
      <w:pPr>
        <w:numPr>
          <w:ilvl w:val="0"/>
          <w:numId w:val="27"/>
        </w:numPr>
        <w:spacing w:beforeLines="50" w:before="120"/>
        <w:jc w:val="both"/>
        <w:rPr>
          <w:rFonts w:eastAsia="等线"/>
          <w:lang w:val="en-US" w:eastAsia="zh-CN"/>
        </w:rPr>
      </w:pPr>
      <w:r w:rsidRPr="00051934">
        <w:rPr>
          <w:rFonts w:eastAsia="等线"/>
          <w:lang w:val="en-US" w:eastAsia="zh-CN"/>
        </w:rPr>
        <w:t>3rd priority: FDM with non-adjacent carrier (Separate RF chain as baseline)</w:t>
      </w:r>
    </w:p>
    <w:p w14:paraId="1E500E35" w14:textId="57FC90CD" w:rsidR="000B1978" w:rsidRPr="00DC014D" w:rsidRDefault="009B12EE" w:rsidP="002A4D3D">
      <w:pPr>
        <w:spacing w:beforeLines="50" w:before="120"/>
        <w:jc w:val="both"/>
        <w:rPr>
          <w:rFonts w:eastAsia="等线"/>
          <w:lang w:val="en-US" w:eastAsia="zh-CN"/>
        </w:rPr>
      </w:pPr>
      <w:r w:rsidRPr="00DC014D">
        <w:rPr>
          <w:rFonts w:eastAsia="等线" w:hint="eastAsia"/>
          <w:lang w:val="en-US" w:eastAsia="zh-CN"/>
        </w:rPr>
        <w:t>F</w:t>
      </w:r>
      <w:r w:rsidRPr="00DC014D">
        <w:rPr>
          <w:rFonts w:eastAsia="等线"/>
          <w:lang w:val="en-US" w:eastAsia="zh-CN"/>
        </w:rPr>
        <w:t xml:space="preserve">or the first priority, </w:t>
      </w:r>
      <w:r w:rsidR="007A34D9" w:rsidRPr="00DC014D">
        <w:rPr>
          <w:rFonts w:eastAsia="等线"/>
          <w:lang w:val="en-US" w:eastAsia="zh-CN"/>
        </w:rPr>
        <w:t xml:space="preserve">with </w:t>
      </w:r>
      <w:r w:rsidR="00A51875" w:rsidRPr="00DC014D">
        <w:rPr>
          <w:rFonts w:eastAsia="等线"/>
          <w:lang w:val="en-US" w:eastAsia="zh-CN"/>
        </w:rPr>
        <w:t xml:space="preserve">Uu and SL TDMed in the same licensed band, if single RF chain for Tx as baseline, </w:t>
      </w:r>
      <w:r w:rsidR="007A34D9" w:rsidRPr="00DC014D">
        <w:rPr>
          <w:rFonts w:eastAsia="等线"/>
          <w:lang w:val="en-US" w:eastAsia="zh-CN"/>
        </w:rPr>
        <w:t>either Uu or SL transmits at the single antenna port.</w:t>
      </w:r>
      <w:r w:rsidR="00B221E6" w:rsidRPr="00DC014D">
        <w:rPr>
          <w:rFonts w:eastAsia="等线"/>
          <w:lang w:val="en-US" w:eastAsia="zh-CN"/>
        </w:rPr>
        <w:t xml:space="preserve"> In this case, either </w:t>
      </w:r>
      <w:r w:rsidR="0088601B" w:rsidRPr="00DC014D">
        <w:rPr>
          <w:rFonts w:eastAsia="等线"/>
          <w:lang w:val="en-US" w:eastAsia="zh-CN"/>
        </w:rPr>
        <w:t xml:space="preserve">MOP requirements for Uu or SL apply for this single antenna port. </w:t>
      </w:r>
      <w:r w:rsidR="004B5ED2" w:rsidRPr="00DC014D">
        <w:rPr>
          <w:rFonts w:eastAsia="等线"/>
          <w:lang w:val="en-US" w:eastAsia="zh-CN"/>
        </w:rPr>
        <w:t xml:space="preserve">We don’t think it is </w:t>
      </w:r>
      <w:r w:rsidR="000D1EAD" w:rsidRPr="00DC014D">
        <w:rPr>
          <w:rFonts w:eastAsia="等线"/>
          <w:lang w:val="en-US" w:eastAsia="zh-CN"/>
        </w:rPr>
        <w:t>necessary</w:t>
      </w:r>
      <w:r w:rsidR="004B5ED2" w:rsidRPr="00DC014D">
        <w:rPr>
          <w:rFonts w:eastAsia="等线"/>
          <w:lang w:val="en-US" w:eastAsia="zh-CN"/>
        </w:rPr>
        <w:t xml:space="preserve"> to define extra </w:t>
      </w:r>
      <w:r w:rsidR="000D1EAD" w:rsidRPr="00DC014D">
        <w:rPr>
          <w:rFonts w:eastAsia="等线"/>
          <w:lang w:val="en-US" w:eastAsia="zh-CN"/>
        </w:rPr>
        <w:t xml:space="preserve">power class for TDM mode for intra-band con-current V2X operation. </w:t>
      </w:r>
      <w:r w:rsidR="00C57A88" w:rsidRPr="00DC014D">
        <w:rPr>
          <w:rFonts w:eastAsia="等线"/>
          <w:lang w:val="en-US" w:eastAsia="zh-CN"/>
        </w:rPr>
        <w:t>For Uu and SL FDMed as shown in the 2</w:t>
      </w:r>
      <w:r w:rsidR="00C57A88" w:rsidRPr="00DC014D">
        <w:rPr>
          <w:rFonts w:eastAsia="等线"/>
          <w:vertAlign w:val="superscript"/>
          <w:lang w:val="en-US" w:eastAsia="zh-CN"/>
        </w:rPr>
        <w:t>nd</w:t>
      </w:r>
      <w:r w:rsidR="00C57A88" w:rsidRPr="00DC014D">
        <w:rPr>
          <w:rFonts w:eastAsia="等线"/>
          <w:lang w:val="en-US" w:eastAsia="zh-CN"/>
        </w:rPr>
        <w:t xml:space="preserve"> and 3</w:t>
      </w:r>
      <w:r w:rsidR="00C57A88" w:rsidRPr="00DC014D">
        <w:rPr>
          <w:rFonts w:eastAsia="等线"/>
          <w:vertAlign w:val="superscript"/>
          <w:lang w:val="en-US" w:eastAsia="zh-CN"/>
        </w:rPr>
        <w:t>nd</w:t>
      </w:r>
      <w:r w:rsidR="00C57A88" w:rsidRPr="00DC014D">
        <w:rPr>
          <w:rFonts w:eastAsia="等线"/>
          <w:lang w:val="en-US" w:eastAsia="zh-CN"/>
        </w:rPr>
        <w:t xml:space="preserve"> priority, </w:t>
      </w:r>
      <w:r w:rsidR="00AA4148" w:rsidRPr="00DC014D">
        <w:rPr>
          <w:rFonts w:eastAsia="等线"/>
          <w:lang w:val="en-US" w:eastAsia="zh-CN"/>
        </w:rPr>
        <w:t xml:space="preserve">separate RF chains as baseline, </w:t>
      </w:r>
      <w:r w:rsidR="00273D6C" w:rsidRPr="00DC014D">
        <w:rPr>
          <w:rFonts w:eastAsia="等线"/>
          <w:lang w:val="en-US" w:eastAsia="zh-CN"/>
        </w:rPr>
        <w:t>it is meaningful</w:t>
      </w:r>
      <w:r w:rsidR="00F84267">
        <w:rPr>
          <w:rFonts w:eastAsia="等线"/>
          <w:lang w:val="en-US" w:eastAsia="zh-CN"/>
        </w:rPr>
        <w:t xml:space="preserve"> </w:t>
      </w:r>
      <w:r w:rsidR="00273D6C" w:rsidRPr="00DC014D">
        <w:rPr>
          <w:rFonts w:eastAsia="等线"/>
          <w:lang w:val="en-US" w:eastAsia="zh-CN"/>
        </w:rPr>
        <w:t xml:space="preserve">to define extra power class for FDM mode for intra-band con-current V2X operation. </w:t>
      </w:r>
      <w:r w:rsidR="00E40FD3" w:rsidRPr="00DC014D">
        <w:rPr>
          <w:rFonts w:eastAsia="等线"/>
          <w:lang w:val="en-US" w:eastAsia="zh-CN"/>
        </w:rPr>
        <w:t xml:space="preserve">In this case, the total power of both Uu and SL antenna port should </w:t>
      </w:r>
      <w:r w:rsidR="0043063B" w:rsidRPr="00DC014D">
        <w:rPr>
          <w:rFonts w:eastAsia="等线"/>
          <w:lang w:val="en-US" w:eastAsia="zh-CN"/>
        </w:rPr>
        <w:t xml:space="preserve">satisfy the defined power class for FDM mode. It is suggested </w:t>
      </w:r>
      <w:r w:rsidR="00376490" w:rsidRPr="00DC014D">
        <w:rPr>
          <w:rFonts w:eastAsia="等线"/>
          <w:lang w:val="en-US" w:eastAsia="zh-CN"/>
        </w:rPr>
        <w:t>that RAN4 should make cle</w:t>
      </w:r>
      <w:r w:rsidR="00376490" w:rsidRPr="00DC014D">
        <w:rPr>
          <w:rFonts w:eastAsia="等线" w:hint="eastAsia"/>
          <w:lang w:val="en-US" w:eastAsia="zh-CN"/>
        </w:rPr>
        <w:t>ar</w:t>
      </w:r>
      <w:r w:rsidR="00376490" w:rsidRPr="00DC014D">
        <w:rPr>
          <w:rFonts w:eastAsia="等线"/>
          <w:lang w:val="en-US" w:eastAsia="zh-CN"/>
        </w:rPr>
        <w:t xml:space="preserve"> of whether to support PC2 for intra-band con-current V2X operation. If </w:t>
      </w:r>
      <w:r w:rsidR="00376490" w:rsidRPr="00DC014D">
        <w:rPr>
          <w:rFonts w:eastAsia="等线" w:hint="eastAsia"/>
          <w:lang w:val="en-US" w:eastAsia="zh-CN"/>
        </w:rPr>
        <w:t>it</w:t>
      </w:r>
      <w:r w:rsidR="00376490" w:rsidRPr="00DC014D">
        <w:rPr>
          <w:rFonts w:eastAsia="等线"/>
          <w:lang w:val="en-US" w:eastAsia="zh-CN"/>
        </w:rPr>
        <w:t xml:space="preserve"> </w:t>
      </w:r>
      <w:r w:rsidR="00376490" w:rsidRPr="00DC014D">
        <w:rPr>
          <w:rFonts w:eastAsia="等线" w:hint="eastAsia"/>
          <w:lang w:val="en-US" w:eastAsia="zh-CN"/>
        </w:rPr>
        <w:t>is</w:t>
      </w:r>
      <w:r w:rsidR="00376490" w:rsidRPr="00DC014D">
        <w:rPr>
          <w:rFonts w:eastAsia="等线"/>
          <w:lang w:val="en-US" w:eastAsia="zh-CN"/>
        </w:rPr>
        <w:t xml:space="preserve"> </w:t>
      </w:r>
      <w:r w:rsidR="00376490" w:rsidRPr="00DC014D">
        <w:rPr>
          <w:rFonts w:eastAsia="等线" w:hint="eastAsia"/>
          <w:lang w:val="en-US" w:eastAsia="zh-CN"/>
        </w:rPr>
        <w:t>supported</w:t>
      </w:r>
      <w:r w:rsidR="00376490" w:rsidRPr="00DC014D">
        <w:rPr>
          <w:rFonts w:eastAsia="等线"/>
          <w:lang w:val="en-US" w:eastAsia="zh-CN"/>
        </w:rPr>
        <w:t xml:space="preserve">, </w:t>
      </w:r>
      <w:r w:rsidR="00DD01CC" w:rsidRPr="00DC014D">
        <w:rPr>
          <w:rFonts w:eastAsia="等线"/>
          <w:lang w:val="en-US" w:eastAsia="zh-CN"/>
        </w:rPr>
        <w:t>then specify clear power class definition for TDM/FDM modes for intra-band con-current operation.</w:t>
      </w:r>
    </w:p>
    <w:p w14:paraId="09411FF7" w14:textId="384AA6E0" w:rsidR="00B815FA" w:rsidRPr="00DC014D" w:rsidRDefault="009B7B88" w:rsidP="002A4D3D">
      <w:pPr>
        <w:spacing w:beforeLines="50" w:before="120"/>
        <w:jc w:val="both"/>
        <w:rPr>
          <w:rFonts w:eastAsia="等线"/>
          <w:lang w:val="en-US" w:eastAsia="zh-CN"/>
        </w:rPr>
      </w:pPr>
      <w:r w:rsidRPr="00DC014D">
        <w:rPr>
          <w:rFonts w:eastAsia="等线" w:hint="eastAsia"/>
          <w:lang w:val="en-US" w:eastAsia="zh-CN"/>
        </w:rPr>
        <w:t>F</w:t>
      </w:r>
      <w:r w:rsidRPr="00DC014D">
        <w:rPr>
          <w:rFonts w:eastAsia="等线"/>
          <w:lang w:val="en-US" w:eastAsia="zh-CN"/>
        </w:rPr>
        <w:t xml:space="preserve">or now, licensed bands n38 and n79 were agreed to support </w:t>
      </w:r>
      <w:r w:rsidR="00C93970" w:rsidRPr="00DC014D">
        <w:rPr>
          <w:rFonts w:eastAsia="等线"/>
          <w:lang w:val="en-US" w:eastAsia="zh-CN"/>
        </w:rPr>
        <w:t>intra-band concurrent V2X band.</w:t>
      </w:r>
      <w:r w:rsidR="001A1AD6" w:rsidRPr="00DC014D">
        <w:rPr>
          <w:rFonts w:eastAsia="等线"/>
          <w:lang w:val="en-US" w:eastAsia="zh-CN"/>
        </w:rPr>
        <w:t xml:space="preserve"> For licensed band n38, </w:t>
      </w:r>
      <w:r w:rsidR="008223F2" w:rsidRPr="00DC014D">
        <w:rPr>
          <w:rFonts w:eastAsia="等线"/>
          <w:lang w:val="en-US" w:eastAsia="zh-CN"/>
        </w:rPr>
        <w:t>both Uu and SL can only support PC3. In Rel-17, RAN4 is planning to support PC2 for SL while Uu can still support power class up to PC3. Thus, this will result different power class capabilities for Uu and SL for the same band. If PC2 is proposed to be supported for intra-band con-current V2X operation, how to apply the power class</w:t>
      </w:r>
      <w:r w:rsidR="004137CB">
        <w:rPr>
          <w:rFonts w:eastAsia="等线"/>
          <w:lang w:val="en-US" w:eastAsia="zh-CN"/>
        </w:rPr>
        <w:t xml:space="preserve"> can be an issue</w:t>
      </w:r>
      <w:r w:rsidR="008223F2" w:rsidRPr="00DC014D">
        <w:rPr>
          <w:rFonts w:eastAsia="等线"/>
          <w:lang w:val="en-US" w:eastAsia="zh-CN"/>
        </w:rPr>
        <w:t xml:space="preserve"> for the intra-band con-current V2X operation case. For n79, both PC3 and PC2 are supported for Uu, however, the power class for SL hasn’t been specified. T</w:t>
      </w:r>
      <w:r w:rsidR="008223F2" w:rsidRPr="00DC014D">
        <w:rPr>
          <w:rFonts w:eastAsia="等线" w:hint="eastAsia"/>
          <w:lang w:val="en-US" w:eastAsia="zh-CN"/>
        </w:rPr>
        <w:t>he</w:t>
      </w:r>
      <w:r w:rsidR="008223F2" w:rsidRPr="00DC014D">
        <w:rPr>
          <w:rFonts w:eastAsia="等线"/>
          <w:lang w:val="en-US" w:eastAsia="zh-CN"/>
        </w:rPr>
        <w:t xml:space="preserve"> </w:t>
      </w:r>
      <w:r w:rsidR="008223F2" w:rsidRPr="00DC014D">
        <w:rPr>
          <w:rFonts w:eastAsia="等线" w:hint="eastAsia"/>
          <w:lang w:val="en-US" w:eastAsia="zh-CN"/>
        </w:rPr>
        <w:t>same</w:t>
      </w:r>
      <w:r w:rsidR="008223F2" w:rsidRPr="00DC014D">
        <w:rPr>
          <w:rFonts w:eastAsia="等线"/>
          <w:lang w:val="en-US" w:eastAsia="zh-CN"/>
        </w:rPr>
        <w:t xml:space="preserve"> </w:t>
      </w:r>
      <w:r w:rsidR="008223F2" w:rsidRPr="00DC014D">
        <w:rPr>
          <w:rFonts w:eastAsia="等线" w:hint="eastAsia"/>
          <w:lang w:val="en-US" w:eastAsia="zh-CN"/>
        </w:rPr>
        <w:t>issue</w:t>
      </w:r>
      <w:r w:rsidR="008223F2" w:rsidRPr="00DC014D">
        <w:rPr>
          <w:rFonts w:eastAsia="等线"/>
          <w:lang w:val="en-US" w:eastAsia="zh-CN"/>
        </w:rPr>
        <w:t xml:space="preserve"> </w:t>
      </w:r>
      <w:r w:rsidR="008223F2" w:rsidRPr="00DC014D">
        <w:rPr>
          <w:rFonts w:eastAsia="等线" w:hint="eastAsia"/>
          <w:lang w:val="en-US" w:eastAsia="zh-CN"/>
        </w:rPr>
        <w:t>of</w:t>
      </w:r>
      <w:r w:rsidR="008223F2" w:rsidRPr="00DC014D">
        <w:rPr>
          <w:rFonts w:eastAsia="等线"/>
          <w:lang w:val="en-US" w:eastAsia="zh-CN"/>
        </w:rPr>
        <w:t xml:space="preserve"> </w:t>
      </w:r>
      <w:r w:rsidR="008223F2" w:rsidRPr="00DC014D">
        <w:rPr>
          <w:rFonts w:eastAsia="等线" w:hint="eastAsia"/>
          <w:lang w:val="en-US" w:eastAsia="zh-CN"/>
        </w:rPr>
        <w:t>how</w:t>
      </w:r>
      <w:r w:rsidR="008223F2" w:rsidRPr="00DC014D">
        <w:rPr>
          <w:rFonts w:eastAsia="等线"/>
          <w:lang w:val="en-US" w:eastAsia="zh-CN"/>
        </w:rPr>
        <w:t xml:space="preserve"> to specify the intra-band con-current power class should be considered.</w:t>
      </w:r>
    </w:p>
    <w:p w14:paraId="648A77BA" w14:textId="2B1A4BE5" w:rsidR="0019579E" w:rsidRPr="00DC014D" w:rsidRDefault="00CE49B5" w:rsidP="002A4D3D">
      <w:pPr>
        <w:jc w:val="both"/>
        <w:rPr>
          <w:rFonts w:eastAsia="等线"/>
          <w:b/>
          <w:bCs/>
          <w:lang w:eastAsia="zh-CN"/>
        </w:rPr>
      </w:pPr>
      <w:bookmarkStart w:id="2" w:name="_Hlk71365782"/>
      <w:r w:rsidRPr="00DC014D">
        <w:rPr>
          <w:rFonts w:eastAsia="等线" w:hint="eastAsia"/>
          <w:b/>
          <w:bCs/>
          <w:lang w:eastAsia="zh-CN"/>
        </w:rPr>
        <w:t>O</w:t>
      </w:r>
      <w:r w:rsidRPr="00DC014D">
        <w:rPr>
          <w:rFonts w:eastAsia="等线"/>
          <w:b/>
          <w:bCs/>
          <w:lang w:eastAsia="zh-CN"/>
        </w:rPr>
        <w:t xml:space="preserve">bservation: For intra-band con-current V2X operation, </w:t>
      </w:r>
      <w:r w:rsidRPr="00DC014D">
        <w:rPr>
          <w:rFonts w:eastAsia="等线" w:hint="eastAsia"/>
          <w:b/>
          <w:bCs/>
          <w:lang w:eastAsia="zh-CN"/>
        </w:rPr>
        <w:t>different</w:t>
      </w:r>
      <w:r w:rsidRPr="00DC014D">
        <w:rPr>
          <w:rFonts w:eastAsia="等线"/>
          <w:b/>
          <w:bCs/>
          <w:lang w:eastAsia="zh-CN"/>
        </w:rPr>
        <w:t xml:space="preserve"> </w:t>
      </w:r>
      <w:r w:rsidRPr="00DC014D">
        <w:rPr>
          <w:rFonts w:eastAsia="等线" w:hint="eastAsia"/>
          <w:b/>
          <w:bCs/>
          <w:lang w:eastAsia="zh-CN"/>
        </w:rPr>
        <w:t>power</w:t>
      </w:r>
      <w:r w:rsidRPr="00DC014D">
        <w:rPr>
          <w:rFonts w:eastAsia="等线"/>
          <w:b/>
          <w:bCs/>
          <w:lang w:eastAsia="zh-CN"/>
        </w:rPr>
        <w:t xml:space="preserve"> class</w:t>
      </w:r>
      <w:r w:rsidR="00C76DA2">
        <w:rPr>
          <w:rFonts w:eastAsia="等线" w:hint="eastAsia"/>
          <w:b/>
          <w:bCs/>
          <w:lang w:eastAsia="zh-CN"/>
        </w:rPr>
        <w:t>es</w:t>
      </w:r>
      <w:r w:rsidR="00351F9C" w:rsidRPr="00DC014D">
        <w:rPr>
          <w:rFonts w:eastAsia="等线"/>
          <w:b/>
          <w:bCs/>
          <w:lang w:eastAsia="zh-CN"/>
        </w:rPr>
        <w:t xml:space="preserve"> are </w:t>
      </w:r>
      <w:r w:rsidR="008223F2" w:rsidRPr="00DC014D">
        <w:rPr>
          <w:rFonts w:eastAsia="等线"/>
          <w:b/>
          <w:bCs/>
          <w:lang w:eastAsia="zh-CN"/>
        </w:rPr>
        <w:t xml:space="preserve">likely </w:t>
      </w:r>
      <w:r w:rsidR="00351F9C" w:rsidRPr="00DC014D">
        <w:rPr>
          <w:rFonts w:eastAsia="等线"/>
          <w:b/>
          <w:bCs/>
          <w:lang w:eastAsia="zh-CN"/>
        </w:rPr>
        <w:t>defined for Uu and SL respectively.</w:t>
      </w:r>
    </w:p>
    <w:p w14:paraId="15E1C8D5" w14:textId="07A905C2" w:rsidR="00D35CAC" w:rsidRPr="00DC014D" w:rsidRDefault="00F97468" w:rsidP="002A4D3D">
      <w:pPr>
        <w:jc w:val="both"/>
        <w:rPr>
          <w:rFonts w:eastAsia="等线"/>
          <w:b/>
          <w:bCs/>
          <w:lang w:eastAsia="zh-CN"/>
        </w:rPr>
      </w:pPr>
      <w:r w:rsidRPr="00DC014D">
        <w:rPr>
          <w:rFonts w:eastAsia="等线"/>
          <w:b/>
          <w:bCs/>
          <w:lang w:eastAsia="zh-CN"/>
        </w:rPr>
        <w:t xml:space="preserve">Proposal 1: </w:t>
      </w:r>
      <w:r w:rsidR="00D35CAC" w:rsidRPr="00DC014D">
        <w:rPr>
          <w:rFonts w:eastAsia="等线" w:hint="eastAsia"/>
          <w:b/>
          <w:bCs/>
          <w:lang w:eastAsia="zh-CN"/>
        </w:rPr>
        <w:t>R</w:t>
      </w:r>
      <w:r w:rsidR="00D35CAC" w:rsidRPr="00DC014D">
        <w:rPr>
          <w:rFonts w:eastAsia="等线"/>
          <w:b/>
          <w:bCs/>
          <w:lang w:eastAsia="zh-CN"/>
        </w:rPr>
        <w:t xml:space="preserve">AN4 should make clear of whether to support PC2 for intra-band </w:t>
      </w:r>
      <w:r w:rsidRPr="00DC014D">
        <w:rPr>
          <w:rFonts w:eastAsia="等线"/>
          <w:b/>
          <w:bCs/>
          <w:lang w:eastAsia="zh-CN"/>
        </w:rPr>
        <w:t>con-current V2X operation.</w:t>
      </w:r>
    </w:p>
    <w:p w14:paraId="7A4E8830" w14:textId="263A661A" w:rsidR="008223F2" w:rsidRPr="00DC014D" w:rsidRDefault="008223F2" w:rsidP="002A4D3D">
      <w:pPr>
        <w:jc w:val="both"/>
        <w:rPr>
          <w:rFonts w:eastAsia="等线"/>
          <w:b/>
          <w:bCs/>
          <w:lang w:eastAsia="zh-CN"/>
        </w:rPr>
      </w:pPr>
    </w:p>
    <w:p w14:paraId="296BB89B" w14:textId="7B4C9BB6" w:rsidR="008223F2" w:rsidRPr="00DC014D" w:rsidRDefault="006744F0" w:rsidP="002A4D3D">
      <w:pPr>
        <w:jc w:val="both"/>
        <w:rPr>
          <w:rFonts w:eastAsia="等线"/>
          <w:lang w:eastAsia="zh-CN"/>
        </w:rPr>
      </w:pPr>
      <w:r w:rsidRPr="00DC014D">
        <w:rPr>
          <w:rFonts w:eastAsia="等线"/>
          <w:lang w:eastAsia="zh-CN"/>
        </w:rPr>
        <w:t>In the last meeting, the power class capability issue for NR V2X was brought up and there was no conclusion on it.</w:t>
      </w:r>
    </w:p>
    <w:bookmarkEnd w:id="2"/>
    <w:p w14:paraId="6CAC0902" w14:textId="77777777" w:rsidR="00963C75" w:rsidRPr="00963C75" w:rsidRDefault="00963C75" w:rsidP="002A4D3D">
      <w:pPr>
        <w:numPr>
          <w:ilvl w:val="0"/>
          <w:numId w:val="22"/>
        </w:numPr>
        <w:tabs>
          <w:tab w:val="clear" w:pos="360"/>
          <w:tab w:val="num" w:pos="720"/>
        </w:tabs>
        <w:overflowPunct/>
        <w:autoSpaceDE/>
        <w:autoSpaceDN/>
        <w:adjustRightInd/>
        <w:spacing w:after="0"/>
        <w:jc w:val="both"/>
        <w:textAlignment w:val="auto"/>
        <w:rPr>
          <w:rFonts w:eastAsia="等线"/>
        </w:rPr>
      </w:pPr>
      <w:r w:rsidRPr="00963C75">
        <w:rPr>
          <w:rFonts w:eastAsia="等线"/>
          <w:b/>
          <w:bCs/>
        </w:rPr>
        <w:t>Issue 1-2: NR V2X PC2 power class capability</w:t>
      </w:r>
    </w:p>
    <w:p w14:paraId="1EE294EE" w14:textId="77777777" w:rsidR="00963C75" w:rsidRPr="00963C75" w:rsidRDefault="00963C75" w:rsidP="002A4D3D">
      <w:pPr>
        <w:numPr>
          <w:ilvl w:val="0"/>
          <w:numId w:val="22"/>
        </w:numPr>
        <w:tabs>
          <w:tab w:val="clear" w:pos="360"/>
          <w:tab w:val="num" w:pos="720"/>
        </w:tabs>
        <w:overflowPunct/>
        <w:autoSpaceDE/>
        <w:autoSpaceDN/>
        <w:adjustRightInd/>
        <w:spacing w:after="0"/>
        <w:jc w:val="both"/>
        <w:textAlignment w:val="auto"/>
        <w:rPr>
          <w:rFonts w:eastAsia="等线"/>
        </w:rPr>
      </w:pPr>
      <w:r w:rsidRPr="00963C75">
        <w:rPr>
          <w:rFonts w:eastAsia="等线"/>
          <w:b/>
          <w:bCs/>
        </w:rPr>
        <w:t>Options</w:t>
      </w:r>
    </w:p>
    <w:p w14:paraId="75782408" w14:textId="77777777" w:rsidR="00963C75" w:rsidRPr="00963C75" w:rsidRDefault="00963C75" w:rsidP="002A4D3D">
      <w:pPr>
        <w:numPr>
          <w:ilvl w:val="1"/>
          <w:numId w:val="22"/>
        </w:numPr>
        <w:tabs>
          <w:tab w:val="clear" w:pos="1080"/>
          <w:tab w:val="num" w:pos="1440"/>
        </w:tabs>
        <w:overflowPunct/>
        <w:autoSpaceDE/>
        <w:autoSpaceDN/>
        <w:adjustRightInd/>
        <w:spacing w:after="0"/>
        <w:jc w:val="both"/>
        <w:textAlignment w:val="auto"/>
        <w:rPr>
          <w:rFonts w:eastAsia="等线"/>
        </w:rPr>
      </w:pPr>
      <w:r w:rsidRPr="00963C75">
        <w:rPr>
          <w:rFonts w:eastAsia="等线"/>
        </w:rPr>
        <w:t xml:space="preserve">Option 1: Specific PC2 power class for NR V2X needs to be defined.  </w:t>
      </w:r>
    </w:p>
    <w:p w14:paraId="1D0B423E" w14:textId="77777777" w:rsidR="00963C75" w:rsidRPr="00963C75" w:rsidRDefault="00963C75" w:rsidP="002A4D3D">
      <w:pPr>
        <w:numPr>
          <w:ilvl w:val="1"/>
          <w:numId w:val="22"/>
        </w:numPr>
        <w:tabs>
          <w:tab w:val="clear" w:pos="1080"/>
          <w:tab w:val="num" w:pos="1440"/>
        </w:tabs>
        <w:overflowPunct/>
        <w:autoSpaceDE/>
        <w:autoSpaceDN/>
        <w:adjustRightInd/>
        <w:spacing w:after="0"/>
        <w:jc w:val="both"/>
        <w:textAlignment w:val="auto"/>
        <w:rPr>
          <w:rFonts w:eastAsia="等线"/>
        </w:rPr>
      </w:pPr>
      <w:r w:rsidRPr="00963C75">
        <w:rPr>
          <w:rFonts w:eastAsia="等线"/>
        </w:rPr>
        <w:t xml:space="preserve">Option 2: No need to introduce Specific PC2 power class for NR V2X </w:t>
      </w:r>
    </w:p>
    <w:p w14:paraId="53F8F766" w14:textId="77777777" w:rsidR="00963C75" w:rsidRPr="00963C75" w:rsidRDefault="00963C75" w:rsidP="002A4D3D">
      <w:pPr>
        <w:numPr>
          <w:ilvl w:val="0"/>
          <w:numId w:val="22"/>
        </w:numPr>
        <w:tabs>
          <w:tab w:val="clear" w:pos="360"/>
          <w:tab w:val="num" w:pos="720"/>
        </w:tabs>
        <w:overflowPunct/>
        <w:autoSpaceDE/>
        <w:autoSpaceDN/>
        <w:adjustRightInd/>
        <w:spacing w:after="0"/>
        <w:jc w:val="both"/>
        <w:textAlignment w:val="auto"/>
        <w:rPr>
          <w:rFonts w:eastAsia="等线"/>
        </w:rPr>
      </w:pPr>
      <w:r w:rsidRPr="00963C75">
        <w:rPr>
          <w:rFonts w:eastAsia="等线"/>
          <w:b/>
          <w:bCs/>
        </w:rPr>
        <w:t>WF</w:t>
      </w:r>
    </w:p>
    <w:p w14:paraId="3E39D13D" w14:textId="121F4959" w:rsidR="00146B21" w:rsidRDefault="00963C75" w:rsidP="002A4D3D">
      <w:pPr>
        <w:numPr>
          <w:ilvl w:val="1"/>
          <w:numId w:val="22"/>
        </w:numPr>
        <w:tabs>
          <w:tab w:val="clear" w:pos="1080"/>
          <w:tab w:val="num" w:pos="1440"/>
        </w:tabs>
        <w:overflowPunct/>
        <w:autoSpaceDE/>
        <w:autoSpaceDN/>
        <w:adjustRightInd/>
        <w:spacing w:after="100" w:afterAutospacing="1"/>
        <w:ind w:left="1077" w:hanging="357"/>
        <w:jc w:val="both"/>
        <w:textAlignment w:val="auto"/>
        <w:rPr>
          <w:rFonts w:eastAsia="等线"/>
        </w:rPr>
      </w:pPr>
      <w:r w:rsidRPr="00963C75">
        <w:rPr>
          <w:rFonts w:eastAsia="等线"/>
        </w:rPr>
        <w:t>To be further discussed</w:t>
      </w:r>
    </w:p>
    <w:p w14:paraId="65D2DBD2" w14:textId="6547ED6A" w:rsidR="00F0069B" w:rsidRDefault="006F19BC" w:rsidP="002A4D3D">
      <w:pPr>
        <w:overflowPunct/>
        <w:autoSpaceDE/>
        <w:autoSpaceDN/>
        <w:adjustRightInd/>
        <w:spacing w:after="0"/>
        <w:jc w:val="both"/>
        <w:textAlignment w:val="auto"/>
        <w:rPr>
          <w:rFonts w:eastAsia="等线"/>
          <w:lang w:eastAsia="zh-CN"/>
        </w:rPr>
      </w:pPr>
      <w:r>
        <w:rPr>
          <w:rFonts w:eastAsia="等线"/>
          <w:lang w:eastAsia="zh-CN"/>
        </w:rPr>
        <w:t xml:space="preserve">In NR, RAN4 defined power class capability for single band and </w:t>
      </w:r>
      <w:r w:rsidR="002C026D">
        <w:rPr>
          <w:rFonts w:eastAsia="等线"/>
          <w:lang w:eastAsia="zh-CN"/>
        </w:rPr>
        <w:t xml:space="preserve">band combinations. </w:t>
      </w:r>
      <w:r w:rsidR="00D257BC">
        <w:rPr>
          <w:rFonts w:eastAsia="等线"/>
          <w:lang w:eastAsia="zh-CN"/>
        </w:rPr>
        <w:t>So,</w:t>
      </w:r>
      <w:r w:rsidR="002C026D">
        <w:rPr>
          <w:rFonts w:eastAsia="等线"/>
          <w:lang w:eastAsia="zh-CN"/>
        </w:rPr>
        <w:t xml:space="preserve"> it is feasible to reuse the NR design</w:t>
      </w:r>
      <w:r w:rsidR="00434D0D">
        <w:rPr>
          <w:rFonts w:eastAsia="等线"/>
          <w:lang w:eastAsia="zh-CN"/>
        </w:rPr>
        <w:t xml:space="preserve"> for NR V2X PC2 power class capability. Besides, we are not sure the benefits of reporting the power class capabilities </w:t>
      </w:r>
      <w:r w:rsidR="00D257BC">
        <w:rPr>
          <w:rFonts w:eastAsia="等线"/>
          <w:lang w:eastAsia="zh-CN"/>
        </w:rPr>
        <w:t>to the network. For Mode 2 V2X UEs, they are not in the coverage of the network</w:t>
      </w:r>
      <w:r w:rsidR="00042948">
        <w:rPr>
          <w:rFonts w:eastAsia="等线"/>
          <w:lang w:eastAsia="zh-CN"/>
        </w:rPr>
        <w:t>. In this case, reporting power class capability is not possible</w:t>
      </w:r>
      <w:r w:rsidR="00D77532">
        <w:rPr>
          <w:rFonts w:eastAsia="等线"/>
          <w:lang w:eastAsia="zh-CN"/>
        </w:rPr>
        <w:t xml:space="preserve">, thus V-UE can only transmit the default power class and it can not benefit from the </w:t>
      </w:r>
      <w:r w:rsidR="00511B30">
        <w:rPr>
          <w:rFonts w:eastAsia="等线"/>
          <w:lang w:eastAsia="zh-CN"/>
        </w:rPr>
        <w:t xml:space="preserve">high-power class capability. Even for UE can support con-current operation, </w:t>
      </w:r>
      <w:r w:rsidR="00DF4636">
        <w:rPr>
          <w:rFonts w:eastAsia="等线"/>
          <w:lang w:eastAsia="zh-CN"/>
        </w:rPr>
        <w:t xml:space="preserve">reporting the power class capacities to the network will not be beneficial to the SL transmissions between two V-UEs. In </w:t>
      </w:r>
      <w:r w:rsidR="00485622">
        <w:rPr>
          <w:rFonts w:eastAsia="等线"/>
          <w:lang w:eastAsia="zh-CN"/>
        </w:rPr>
        <w:t>a summary, we support to not define power class capability for NR V2X.</w:t>
      </w:r>
    </w:p>
    <w:p w14:paraId="554D9EB1" w14:textId="08077584" w:rsidR="000672F6" w:rsidRPr="00485622" w:rsidRDefault="00485622" w:rsidP="002A4D3D">
      <w:pPr>
        <w:overflowPunct/>
        <w:autoSpaceDE/>
        <w:autoSpaceDN/>
        <w:adjustRightInd/>
        <w:spacing w:beforeLines="100" w:before="240" w:after="0"/>
        <w:jc w:val="both"/>
        <w:textAlignment w:val="auto"/>
        <w:rPr>
          <w:rFonts w:eastAsia="等线"/>
          <w:b/>
          <w:bCs/>
          <w:lang w:eastAsia="zh-CN"/>
        </w:rPr>
      </w:pPr>
      <w:r w:rsidRPr="00485622">
        <w:rPr>
          <w:rFonts w:eastAsia="等线"/>
          <w:b/>
          <w:bCs/>
          <w:lang w:eastAsia="zh-CN"/>
        </w:rPr>
        <w:t>Proposal 2:</w:t>
      </w:r>
      <w:r w:rsidR="00DF4636" w:rsidRPr="00485622">
        <w:rPr>
          <w:rFonts w:eastAsia="等线"/>
          <w:b/>
          <w:bCs/>
          <w:lang w:eastAsia="zh-CN"/>
        </w:rPr>
        <w:t xml:space="preserve"> </w:t>
      </w:r>
      <w:r w:rsidRPr="00485622">
        <w:rPr>
          <w:rFonts w:eastAsia="等线"/>
          <w:b/>
          <w:bCs/>
          <w:lang w:eastAsia="zh-CN"/>
        </w:rPr>
        <w:t>No need to introduce PC2 power class capability for NR V2X.</w:t>
      </w:r>
    </w:p>
    <w:p w14:paraId="0F85AA39" w14:textId="500F7BEC" w:rsidR="002143EF" w:rsidRDefault="002143EF" w:rsidP="002A4D3D">
      <w:pPr>
        <w:jc w:val="both"/>
        <w:rPr>
          <w:rFonts w:eastAsia="等线"/>
          <w:lang w:eastAsia="zh-CN"/>
        </w:rPr>
      </w:pPr>
    </w:p>
    <w:p w14:paraId="7D11EBBD" w14:textId="755F65F7" w:rsidR="009E321F" w:rsidRPr="002143EF" w:rsidRDefault="003610F2" w:rsidP="002A4D3D">
      <w:pPr>
        <w:jc w:val="both"/>
        <w:rPr>
          <w:rFonts w:eastAsia="等线"/>
          <w:lang w:eastAsia="zh-CN"/>
        </w:rPr>
      </w:pPr>
      <w:r>
        <w:rPr>
          <w:rFonts w:eastAsia="等线"/>
          <w:lang w:eastAsia="zh-CN"/>
        </w:rPr>
        <w:t xml:space="preserve">The </w:t>
      </w:r>
      <w:r w:rsidRPr="003610F2">
        <w:rPr>
          <w:rFonts w:eastAsia="等线"/>
          <w:lang w:eastAsia="zh-CN"/>
        </w:rPr>
        <w:t>P</w:t>
      </w:r>
      <w:r w:rsidRPr="003610F2">
        <w:rPr>
          <w:rFonts w:eastAsia="等线"/>
          <w:vertAlign w:val="subscript"/>
          <w:lang w:eastAsia="zh-CN"/>
        </w:rPr>
        <w:t>EMAX,c</w:t>
      </w:r>
      <w:r>
        <w:rPr>
          <w:rFonts w:eastAsia="等线"/>
          <w:vertAlign w:val="subscript"/>
          <w:lang w:eastAsia="zh-CN"/>
        </w:rPr>
        <w:t xml:space="preserve"> </w:t>
      </w:r>
      <w:r>
        <w:rPr>
          <w:rFonts w:eastAsia="等线"/>
          <w:lang w:eastAsia="zh-CN"/>
        </w:rPr>
        <w:t>issue</w:t>
      </w:r>
      <w:r w:rsidRPr="003610F2">
        <w:rPr>
          <w:rFonts w:eastAsia="等线"/>
          <w:lang w:eastAsia="zh-CN"/>
        </w:rPr>
        <w:t xml:space="preserve"> for scenario of Uu and SL co-existence</w:t>
      </w:r>
      <w:r>
        <w:rPr>
          <w:rFonts w:eastAsia="等线"/>
          <w:lang w:eastAsia="zh-CN"/>
        </w:rPr>
        <w:t xml:space="preserve"> was identified in the last meeting. The detailed changes were not decided.</w:t>
      </w:r>
    </w:p>
    <w:p w14:paraId="5AC44A11" w14:textId="77777777" w:rsidR="00963C75" w:rsidRPr="00963C75" w:rsidRDefault="00963C75" w:rsidP="002A4D3D">
      <w:pPr>
        <w:numPr>
          <w:ilvl w:val="0"/>
          <w:numId w:val="23"/>
        </w:numPr>
        <w:tabs>
          <w:tab w:val="num" w:pos="720"/>
        </w:tabs>
        <w:overflowPunct/>
        <w:autoSpaceDE/>
        <w:autoSpaceDN/>
        <w:adjustRightInd/>
        <w:spacing w:after="0"/>
        <w:jc w:val="both"/>
        <w:textAlignment w:val="auto"/>
        <w:rPr>
          <w:rFonts w:eastAsia="等线"/>
        </w:rPr>
      </w:pPr>
      <w:r w:rsidRPr="00963C75">
        <w:rPr>
          <w:rFonts w:eastAsia="等线"/>
          <w:b/>
          <w:bCs/>
        </w:rPr>
        <w:t xml:space="preserve">Issue 3-4-1: Whether need to </w:t>
      </w:r>
      <w:bookmarkStart w:id="3" w:name="_Hlk71389515"/>
      <w:r w:rsidRPr="00963C75">
        <w:rPr>
          <w:rFonts w:eastAsia="等线"/>
          <w:b/>
          <w:bCs/>
        </w:rPr>
        <w:t>update P</w:t>
      </w:r>
      <w:r w:rsidRPr="00963C75">
        <w:rPr>
          <w:rFonts w:eastAsia="等线"/>
          <w:b/>
          <w:bCs/>
          <w:vertAlign w:val="subscript"/>
        </w:rPr>
        <w:t xml:space="preserve">EMAX,c </w:t>
      </w:r>
      <w:r w:rsidRPr="00963C75">
        <w:rPr>
          <w:rFonts w:eastAsia="等线"/>
          <w:b/>
          <w:bCs/>
        </w:rPr>
        <w:t>for scenario of Uu and SL co-existence</w:t>
      </w:r>
      <w:bookmarkEnd w:id="3"/>
    </w:p>
    <w:p w14:paraId="375A5700" w14:textId="77777777" w:rsidR="00963C75" w:rsidRPr="00963C75" w:rsidRDefault="00963C75" w:rsidP="002A4D3D">
      <w:pPr>
        <w:numPr>
          <w:ilvl w:val="0"/>
          <w:numId w:val="23"/>
        </w:numPr>
        <w:tabs>
          <w:tab w:val="num" w:pos="720"/>
        </w:tabs>
        <w:overflowPunct/>
        <w:autoSpaceDE/>
        <w:autoSpaceDN/>
        <w:adjustRightInd/>
        <w:spacing w:after="0"/>
        <w:jc w:val="both"/>
        <w:textAlignment w:val="auto"/>
        <w:rPr>
          <w:rFonts w:eastAsia="等线"/>
        </w:rPr>
      </w:pPr>
      <w:r w:rsidRPr="00963C75">
        <w:rPr>
          <w:rFonts w:eastAsia="等线"/>
          <w:b/>
          <w:bCs/>
        </w:rPr>
        <w:t>Agreement</w:t>
      </w:r>
    </w:p>
    <w:p w14:paraId="1FC87943" w14:textId="697E433F" w:rsidR="00963C75" w:rsidRDefault="00963C75" w:rsidP="002A4D3D">
      <w:pPr>
        <w:numPr>
          <w:ilvl w:val="1"/>
          <w:numId w:val="23"/>
        </w:numPr>
        <w:tabs>
          <w:tab w:val="num" w:pos="1440"/>
        </w:tabs>
        <w:overflowPunct/>
        <w:autoSpaceDE/>
        <w:autoSpaceDN/>
        <w:adjustRightInd/>
        <w:spacing w:after="0"/>
        <w:jc w:val="both"/>
        <w:textAlignment w:val="auto"/>
        <w:rPr>
          <w:rFonts w:eastAsia="等线"/>
        </w:rPr>
      </w:pPr>
      <w:r w:rsidRPr="00963C75">
        <w:rPr>
          <w:rFonts w:eastAsia="等线"/>
        </w:rPr>
        <w:t xml:space="preserve">It is agreed to update </w:t>
      </w:r>
      <w:bookmarkStart w:id="4" w:name="_Hlk71388059"/>
      <w:bookmarkStart w:id="5" w:name="_Hlk71387872"/>
      <w:r w:rsidRPr="00963C75">
        <w:rPr>
          <w:rFonts w:eastAsia="等线"/>
        </w:rPr>
        <w:t>P</w:t>
      </w:r>
      <w:r w:rsidRPr="00963C75">
        <w:rPr>
          <w:rFonts w:eastAsia="等线"/>
          <w:vertAlign w:val="subscript"/>
        </w:rPr>
        <w:t>EMAX,c</w:t>
      </w:r>
      <w:bookmarkEnd w:id="4"/>
      <w:r w:rsidRPr="00963C75">
        <w:rPr>
          <w:rFonts w:eastAsia="等线"/>
        </w:rPr>
        <w:t xml:space="preserve"> for scenario of Uu and SL co-existence.</w:t>
      </w:r>
      <w:bookmarkEnd w:id="5"/>
      <w:r w:rsidRPr="00963C75">
        <w:rPr>
          <w:rFonts w:eastAsia="等线"/>
        </w:rPr>
        <w:t xml:space="preserve"> Detailed changes need further discussion. </w:t>
      </w:r>
    </w:p>
    <w:p w14:paraId="3B1F944A" w14:textId="097365A4" w:rsidR="00D06B8B" w:rsidRDefault="002F2E33" w:rsidP="002A4D3D">
      <w:pPr>
        <w:overflowPunct/>
        <w:autoSpaceDE/>
        <w:autoSpaceDN/>
        <w:adjustRightInd/>
        <w:spacing w:beforeLines="50" w:before="120" w:afterLines="50" w:after="120"/>
        <w:jc w:val="both"/>
        <w:textAlignment w:val="auto"/>
        <w:rPr>
          <w:rFonts w:eastAsia="等线"/>
        </w:rPr>
      </w:pPr>
      <w:r>
        <w:rPr>
          <w:rFonts w:eastAsia="等线" w:hint="eastAsia"/>
          <w:lang w:eastAsia="zh-CN"/>
        </w:rPr>
        <w:t>I</w:t>
      </w:r>
      <w:r>
        <w:rPr>
          <w:rFonts w:eastAsia="等线"/>
          <w:lang w:eastAsia="zh-CN"/>
        </w:rPr>
        <w:t xml:space="preserve">f we look the IE for </w:t>
      </w:r>
      <w:r w:rsidRPr="00963C75">
        <w:rPr>
          <w:rFonts w:eastAsia="等线"/>
        </w:rPr>
        <w:t>P</w:t>
      </w:r>
      <w:r w:rsidRPr="00963C75">
        <w:rPr>
          <w:rFonts w:eastAsia="等线"/>
          <w:vertAlign w:val="subscript"/>
        </w:rPr>
        <w:t>EMAX,c</w:t>
      </w:r>
      <w:r>
        <w:rPr>
          <w:rFonts w:eastAsia="等线"/>
        </w:rPr>
        <w:t xml:space="preserve"> in TS</w:t>
      </w:r>
      <w:r w:rsidR="009A1941">
        <w:rPr>
          <w:rFonts w:eastAsia="等线"/>
        </w:rPr>
        <w:t xml:space="preserve"> </w:t>
      </w:r>
      <w:r>
        <w:rPr>
          <w:rFonts w:eastAsia="等线"/>
        </w:rPr>
        <w:t>38.331, the name of this IE should be ‘sl-maxTxPower’ instead of ‘maxTxPower’.</w:t>
      </w:r>
    </w:p>
    <w:p w14:paraId="7CA98692" w14:textId="54D1DF64" w:rsidR="002F2E33" w:rsidRPr="002F2E33" w:rsidRDefault="002F2E33" w:rsidP="002A4D3D">
      <w:pPr>
        <w:overflowPunct/>
        <w:autoSpaceDE/>
        <w:autoSpaceDN/>
        <w:adjustRightInd/>
        <w:spacing w:beforeLines="50" w:before="120" w:afterLines="50" w:after="120"/>
        <w:jc w:val="both"/>
        <w:textAlignment w:val="auto"/>
        <w:rPr>
          <w:rFonts w:eastAsia="等线"/>
          <w:lang w:eastAsia="zh-CN"/>
        </w:rPr>
      </w:pPr>
      <w:r>
        <w:rPr>
          <w:rFonts w:eastAsia="等线" w:hint="eastAsia"/>
          <w:lang w:eastAsia="zh-CN"/>
        </w:rPr>
        <w:t>S</w:t>
      </w:r>
      <w:r>
        <w:rPr>
          <w:rFonts w:eastAsia="等线"/>
          <w:lang w:eastAsia="zh-CN"/>
        </w:rPr>
        <w:t xml:space="preserve">ince Uu and SL co-existing scenario is introduced in Rel-17, then the restriction when </w:t>
      </w:r>
      <w:r w:rsidRPr="002F2E33">
        <w:rPr>
          <w:rFonts w:eastAsia="等线"/>
          <w:lang w:eastAsia="zh-CN"/>
        </w:rPr>
        <w:t>the UE is not associated with a serving cell on the NR V2X carrier</w:t>
      </w:r>
      <w:r>
        <w:rPr>
          <w:rFonts w:eastAsia="等线"/>
          <w:lang w:eastAsia="zh-CN"/>
        </w:rPr>
        <w:t xml:space="preserve"> should be removed. Then both the scenarios only SL carrier and SL carrier co-existing with Uu can satisfy the definition of </w:t>
      </w:r>
      <w:r w:rsidRPr="002F2E33">
        <w:rPr>
          <w:rFonts w:eastAsia="等线"/>
          <w:lang w:eastAsia="zh-CN"/>
        </w:rPr>
        <w:t>P</w:t>
      </w:r>
      <w:r w:rsidRPr="002F2E33">
        <w:rPr>
          <w:rFonts w:eastAsia="等线"/>
          <w:vertAlign w:val="subscript"/>
          <w:lang w:eastAsia="zh-CN"/>
        </w:rPr>
        <w:t>EMAX,c</w:t>
      </w:r>
      <w:r>
        <w:rPr>
          <w:rFonts w:eastAsia="等线"/>
          <w:vertAlign w:val="subscript"/>
          <w:lang w:eastAsia="zh-CN"/>
        </w:rPr>
        <w:t xml:space="preserve">. </w:t>
      </w:r>
      <w:r>
        <w:rPr>
          <w:rFonts w:eastAsia="等线"/>
          <w:lang w:eastAsia="zh-CN"/>
        </w:rPr>
        <w:t xml:space="preserve">The detailed changes are </w:t>
      </w:r>
      <w:r w:rsidR="009A1941">
        <w:rPr>
          <w:rFonts w:eastAsia="等线"/>
          <w:lang w:eastAsia="zh-CN"/>
        </w:rPr>
        <w:t>made as</w:t>
      </w:r>
      <w:r>
        <w:rPr>
          <w:rFonts w:eastAsia="等线"/>
          <w:lang w:eastAsia="zh-CN"/>
        </w:rPr>
        <w:t xml:space="preserve"> below:</w:t>
      </w:r>
    </w:p>
    <w:p w14:paraId="59C84A6C" w14:textId="77777777" w:rsidR="00CB5252" w:rsidRPr="00CB5252" w:rsidRDefault="00CB5252" w:rsidP="002A4D3D">
      <w:pPr>
        <w:pBdr>
          <w:top w:val="single" w:sz="4" w:space="1" w:color="auto"/>
        </w:pBdr>
        <w:overflowPunct/>
        <w:autoSpaceDE/>
        <w:autoSpaceDN/>
        <w:adjustRightInd/>
        <w:jc w:val="both"/>
        <w:textAlignment w:val="auto"/>
        <w:rPr>
          <w:rFonts w:eastAsia="等线"/>
          <w:i/>
          <w:iCs/>
          <w:lang w:bidi="bn-IN"/>
        </w:rPr>
      </w:pPr>
      <w:r w:rsidRPr="00CB5252">
        <w:rPr>
          <w:rFonts w:eastAsia="等线"/>
          <w:i/>
          <w:iCs/>
          <w:lang w:eastAsia="zh-CN"/>
        </w:rPr>
        <w:t>T</w:t>
      </w:r>
      <w:r w:rsidRPr="00CB5252">
        <w:rPr>
          <w:rFonts w:eastAsia="等线"/>
          <w:i/>
          <w:iCs/>
        </w:rPr>
        <w:t xml:space="preserve">he NR </w:t>
      </w:r>
      <w:r w:rsidRPr="00CB5252">
        <w:rPr>
          <w:rFonts w:eastAsia="等线" w:hint="eastAsia"/>
          <w:i/>
          <w:iCs/>
          <w:lang w:eastAsia="zh-CN"/>
        </w:rPr>
        <w:t xml:space="preserve">V2X </w:t>
      </w:r>
      <w:r w:rsidRPr="00CB5252">
        <w:rPr>
          <w:rFonts w:eastAsia="等线"/>
          <w:i/>
          <w:iCs/>
        </w:rPr>
        <w:t>UE is allowed to set its configured maximum output power</w:t>
      </w:r>
      <w:r w:rsidRPr="00CB5252">
        <w:rPr>
          <w:rFonts w:eastAsia="等线"/>
          <w:i/>
          <w:iCs/>
          <w:lang w:bidi="bn-IN"/>
        </w:rPr>
        <w:t xml:space="preserve"> P</w:t>
      </w:r>
      <w:r w:rsidRPr="00CB5252">
        <w:rPr>
          <w:rFonts w:eastAsia="等线"/>
          <w:i/>
          <w:iCs/>
          <w:vertAlign w:val="subscript"/>
          <w:lang w:bidi="bn-IN"/>
        </w:rPr>
        <w:t>CMAX</w:t>
      </w:r>
      <w:r w:rsidRPr="00CB5252">
        <w:rPr>
          <w:rFonts w:eastAsia="等线" w:cs="Vrinda"/>
          <w:i/>
          <w:iCs/>
          <w:vertAlign w:val="subscript"/>
          <w:lang w:bidi="bn-IN"/>
        </w:rPr>
        <w:t>,c</w:t>
      </w:r>
      <w:r w:rsidRPr="00CB5252">
        <w:rPr>
          <w:rFonts w:eastAsia="等线" w:cs="Vrinda"/>
          <w:i/>
          <w:iCs/>
          <w:lang w:bidi="bn-IN"/>
        </w:rPr>
        <w:t xml:space="preserve"> for carrier f of serving cell c in each slot</w:t>
      </w:r>
      <w:r w:rsidRPr="00CB5252">
        <w:rPr>
          <w:rFonts w:eastAsia="等线"/>
          <w:i/>
          <w:iCs/>
        </w:rPr>
        <w:t xml:space="preserve">. </w:t>
      </w:r>
      <w:r w:rsidRPr="00CB5252">
        <w:rPr>
          <w:rFonts w:eastAsia="等线"/>
          <w:i/>
          <w:iCs/>
          <w:lang w:bidi="bn-IN"/>
        </w:rPr>
        <w:t>The configured maximum output power P</w:t>
      </w:r>
      <w:r w:rsidRPr="00CB5252">
        <w:rPr>
          <w:rFonts w:eastAsia="等线"/>
          <w:i/>
          <w:iCs/>
          <w:vertAlign w:val="subscript"/>
          <w:lang w:bidi="bn-IN"/>
        </w:rPr>
        <w:t>CMAX</w:t>
      </w:r>
      <w:r w:rsidRPr="00CB5252">
        <w:rPr>
          <w:rFonts w:eastAsia="等线" w:cs="Vrinda"/>
          <w:i/>
          <w:iCs/>
          <w:vertAlign w:val="subscript"/>
          <w:lang w:bidi="bn-IN"/>
        </w:rPr>
        <w:t>,c</w:t>
      </w:r>
      <w:r w:rsidRPr="00CB5252">
        <w:rPr>
          <w:rFonts w:eastAsia="等线"/>
          <w:i/>
          <w:iCs/>
          <w:lang w:bidi="bn-IN"/>
        </w:rPr>
        <w:t xml:space="preserve"> is set within the following bounds:</w:t>
      </w:r>
    </w:p>
    <w:p w14:paraId="73DBED2B" w14:textId="77777777" w:rsidR="00CB5252" w:rsidRPr="00CB5252" w:rsidRDefault="00CB5252" w:rsidP="002A4D3D">
      <w:pPr>
        <w:overflowPunct/>
        <w:autoSpaceDE/>
        <w:autoSpaceDN/>
        <w:adjustRightInd/>
        <w:jc w:val="both"/>
        <w:textAlignment w:val="auto"/>
        <w:rPr>
          <w:rFonts w:eastAsia="等线"/>
          <w:i/>
          <w:iCs/>
          <w:lang w:bidi="bn-IN"/>
        </w:rPr>
      </w:pPr>
      <w:r w:rsidRPr="00CB5252">
        <w:rPr>
          <w:rFonts w:eastAsia="等线"/>
          <w:i/>
          <w:iCs/>
          <w:lang w:bidi="bn-IN"/>
        </w:rPr>
        <w:t>P</w:t>
      </w:r>
      <w:r w:rsidRPr="00CB5252">
        <w:rPr>
          <w:rFonts w:eastAsia="等线"/>
          <w:i/>
          <w:iCs/>
          <w:vertAlign w:val="subscript"/>
          <w:lang w:bidi="bn-IN"/>
        </w:rPr>
        <w:t>CMAX_L,f,c</w:t>
      </w:r>
      <w:r w:rsidRPr="00CB5252">
        <w:rPr>
          <w:rFonts w:eastAsia="等线"/>
          <w:i/>
          <w:iCs/>
          <w:lang w:bidi="bn-IN"/>
        </w:rPr>
        <w:t xml:space="preserve"> ≤  P</w:t>
      </w:r>
      <w:r w:rsidRPr="00CB5252">
        <w:rPr>
          <w:rFonts w:eastAsia="等线"/>
          <w:i/>
          <w:iCs/>
          <w:vertAlign w:val="subscript"/>
          <w:lang w:bidi="bn-IN"/>
        </w:rPr>
        <w:t xml:space="preserve">CMAX,f,c </w:t>
      </w:r>
      <w:r w:rsidRPr="00CB5252">
        <w:rPr>
          <w:rFonts w:eastAsia="等线"/>
          <w:i/>
          <w:iCs/>
          <w:lang w:bidi="bn-IN"/>
        </w:rPr>
        <w:t xml:space="preserve"> ≤  P</w:t>
      </w:r>
      <w:r w:rsidRPr="00CB5252">
        <w:rPr>
          <w:rFonts w:eastAsia="等线"/>
          <w:i/>
          <w:iCs/>
          <w:vertAlign w:val="subscript"/>
          <w:lang w:bidi="bn-IN"/>
        </w:rPr>
        <w:t>CMAX_H,f,c</w:t>
      </w:r>
      <w:r w:rsidRPr="00CB5252">
        <w:rPr>
          <w:rFonts w:eastAsia="等线"/>
          <w:i/>
          <w:iCs/>
          <w:lang w:bidi="bn-IN"/>
        </w:rPr>
        <w:t xml:space="preserve"> with</w:t>
      </w:r>
    </w:p>
    <w:p w14:paraId="572685F4" w14:textId="77777777" w:rsidR="00CB5252" w:rsidRPr="00CB5252" w:rsidRDefault="00CB5252" w:rsidP="002A4D3D">
      <w:pPr>
        <w:keepLines/>
        <w:tabs>
          <w:tab w:val="center" w:pos="4536"/>
          <w:tab w:val="right" w:pos="9072"/>
        </w:tabs>
        <w:overflowPunct/>
        <w:autoSpaceDE/>
        <w:autoSpaceDN/>
        <w:adjustRightInd/>
        <w:jc w:val="both"/>
        <w:textAlignment w:val="auto"/>
        <w:rPr>
          <w:rFonts w:eastAsia="等线"/>
          <w:i/>
          <w:iCs/>
          <w:lang w:bidi="bn-IN"/>
        </w:rPr>
      </w:pPr>
      <w:r w:rsidRPr="00CB5252">
        <w:rPr>
          <w:rFonts w:eastAsia="等线"/>
          <w:i/>
          <w:iCs/>
          <w:lang w:bidi="bn-IN"/>
        </w:rPr>
        <w:tab/>
        <w:t>P</w:t>
      </w:r>
      <w:r w:rsidRPr="00CB5252">
        <w:rPr>
          <w:rFonts w:eastAsia="等线"/>
          <w:i/>
          <w:iCs/>
          <w:vertAlign w:val="subscript"/>
          <w:lang w:bidi="bn-IN"/>
        </w:rPr>
        <w:t>CMAX_L</w:t>
      </w:r>
      <w:r w:rsidRPr="00CB5252">
        <w:rPr>
          <w:rFonts w:eastAsia="等线" w:cs="Vrinda"/>
          <w:i/>
          <w:iCs/>
          <w:vertAlign w:val="subscript"/>
          <w:lang w:bidi="bn-IN"/>
        </w:rPr>
        <w:t>,f, c</w:t>
      </w:r>
      <w:r w:rsidRPr="00CB5252">
        <w:rPr>
          <w:rFonts w:eastAsia="等线"/>
          <w:i/>
          <w:iCs/>
          <w:lang w:bidi="bn-IN"/>
        </w:rPr>
        <w:t xml:space="preserve"> = MIN {P</w:t>
      </w:r>
      <w:r w:rsidRPr="00CB5252">
        <w:rPr>
          <w:rFonts w:eastAsia="等线"/>
          <w:i/>
          <w:iCs/>
          <w:vertAlign w:val="subscript"/>
          <w:lang w:bidi="bn-IN"/>
        </w:rPr>
        <w:t>EMAX</w:t>
      </w:r>
      <w:r w:rsidRPr="00CB5252">
        <w:rPr>
          <w:rFonts w:eastAsia="等线" w:cs="Vrinda"/>
          <w:i/>
          <w:iCs/>
          <w:vertAlign w:val="subscript"/>
          <w:lang w:bidi="bn-IN"/>
        </w:rPr>
        <w:t>,c</w:t>
      </w:r>
      <w:r w:rsidRPr="00CB5252">
        <w:rPr>
          <w:rFonts w:eastAsia="等线"/>
          <w:i/>
          <w:iCs/>
          <w:vertAlign w:val="subscript"/>
          <w:lang w:bidi="bn-IN"/>
        </w:rPr>
        <w:t xml:space="preserve"> </w:t>
      </w:r>
      <w:r w:rsidRPr="00CB5252">
        <w:rPr>
          <w:rFonts w:eastAsia="等线"/>
          <w:i/>
          <w:iCs/>
          <w:lang w:bidi="bn-IN"/>
        </w:rPr>
        <w:t xml:space="preserve">– </w:t>
      </w:r>
      <w:r w:rsidRPr="00CB5252">
        <w:rPr>
          <w:rFonts w:ascii="Symbol" w:eastAsia="等线" w:hAnsi="Symbol"/>
          <w:i/>
          <w:iCs/>
          <w:lang w:bidi="bn-IN"/>
        </w:rPr>
        <w:t></w:t>
      </w:r>
      <w:r w:rsidRPr="00CB5252">
        <w:rPr>
          <w:rFonts w:eastAsia="等线"/>
          <w:i/>
          <w:iCs/>
          <w:lang w:bidi="bn-IN"/>
        </w:rPr>
        <w:t>T</w:t>
      </w:r>
      <w:r w:rsidRPr="00CB5252">
        <w:rPr>
          <w:rFonts w:eastAsia="等线"/>
          <w:i/>
          <w:iCs/>
          <w:vertAlign w:val="subscript"/>
          <w:lang w:bidi="bn-IN"/>
        </w:rPr>
        <w:t>C</w:t>
      </w:r>
      <w:r w:rsidRPr="00CB5252">
        <w:rPr>
          <w:rFonts w:eastAsia="等线" w:cs="Vrinda"/>
          <w:i/>
          <w:iCs/>
          <w:vertAlign w:val="subscript"/>
          <w:lang w:bidi="bn-IN"/>
        </w:rPr>
        <w:t>,c</w:t>
      </w:r>
      <w:r w:rsidRPr="00CB5252">
        <w:rPr>
          <w:rFonts w:eastAsia="等线"/>
          <w:i/>
          <w:iCs/>
          <w:lang w:bidi="bn-IN"/>
        </w:rPr>
        <w:t>,  (P</w:t>
      </w:r>
      <w:r w:rsidRPr="00CB5252">
        <w:rPr>
          <w:rFonts w:eastAsia="等线"/>
          <w:i/>
          <w:iCs/>
          <w:vertAlign w:val="subscript"/>
          <w:lang w:bidi="bn-IN"/>
        </w:rPr>
        <w:t>PowerClass</w:t>
      </w:r>
      <w:r w:rsidRPr="00CB5252">
        <w:rPr>
          <w:rFonts w:eastAsia="等线"/>
          <w:i/>
          <w:iCs/>
          <w:lang w:bidi="bn-IN"/>
        </w:rPr>
        <w:t xml:space="preserve"> </w:t>
      </w:r>
      <w:r w:rsidRPr="00CB5252">
        <w:rPr>
          <w:rFonts w:eastAsia="等线"/>
          <w:i/>
          <w:iCs/>
          <w:noProof/>
          <w:lang w:eastAsia="zh-CN"/>
        </w:rPr>
        <w:t>– ΔP</w:t>
      </w:r>
      <w:r w:rsidRPr="00CB5252">
        <w:rPr>
          <w:rFonts w:eastAsia="等线"/>
          <w:i/>
          <w:iCs/>
          <w:noProof/>
          <w:vertAlign w:val="subscript"/>
          <w:lang w:eastAsia="zh-CN"/>
        </w:rPr>
        <w:t>PowerClass</w:t>
      </w:r>
      <w:r w:rsidRPr="00CB5252">
        <w:rPr>
          <w:rFonts w:eastAsia="等线"/>
          <w:i/>
          <w:iCs/>
          <w:noProof/>
          <w:lang w:eastAsia="zh-CN"/>
        </w:rPr>
        <w:t>)</w:t>
      </w:r>
      <w:r w:rsidRPr="00CB5252">
        <w:rPr>
          <w:rFonts w:eastAsia="等线"/>
          <w:i/>
          <w:iCs/>
          <w:lang w:bidi="bn-IN"/>
        </w:rPr>
        <w:t xml:space="preserve"> –– MAX(MAX(MPR</w:t>
      </w:r>
      <w:r w:rsidRPr="00CB5252">
        <w:rPr>
          <w:rFonts w:eastAsia="等线" w:cs="Vrinda"/>
          <w:i/>
          <w:iCs/>
          <w:vertAlign w:val="subscript"/>
          <w:lang w:bidi="bn-IN"/>
        </w:rPr>
        <w:t>c</w:t>
      </w:r>
      <w:r w:rsidRPr="00CB5252">
        <w:rPr>
          <w:rFonts w:eastAsia="等线"/>
          <w:i/>
          <w:iCs/>
          <w:lang w:bidi="bn-IN"/>
        </w:rPr>
        <w:t xml:space="preserve"> , A-MPR</w:t>
      </w:r>
      <w:r w:rsidRPr="00CB5252">
        <w:rPr>
          <w:rFonts w:eastAsia="等线" w:cs="Vrinda"/>
          <w:i/>
          <w:iCs/>
          <w:vertAlign w:val="subscript"/>
          <w:lang w:bidi="bn-IN"/>
        </w:rPr>
        <w:t>c</w:t>
      </w:r>
      <w:r w:rsidRPr="00CB5252">
        <w:rPr>
          <w:rFonts w:eastAsia="等线"/>
          <w:i/>
          <w:iCs/>
          <w:lang w:bidi="bn-IN"/>
        </w:rPr>
        <w:t>)+</w:t>
      </w:r>
      <w:r w:rsidRPr="00CB5252">
        <w:rPr>
          <w:rFonts w:eastAsia="等线"/>
          <w:i/>
          <w:iCs/>
          <w:noProof/>
        </w:rPr>
        <w:t xml:space="preserve"> ΔT</w:t>
      </w:r>
      <w:r w:rsidRPr="00CB5252">
        <w:rPr>
          <w:rFonts w:eastAsia="等线"/>
          <w:i/>
          <w:iCs/>
          <w:noProof/>
          <w:vertAlign w:val="subscript"/>
        </w:rPr>
        <w:t>IB,c</w:t>
      </w:r>
      <w:r w:rsidRPr="00CB5252">
        <w:rPr>
          <w:rFonts w:eastAsia="等线"/>
          <w:i/>
          <w:iCs/>
          <w:lang w:bidi="bn-IN"/>
        </w:rPr>
        <w:t xml:space="preserve"> + </w:t>
      </w:r>
      <w:r w:rsidRPr="00CB5252">
        <w:rPr>
          <w:rFonts w:ascii="Symbol" w:eastAsia="等线" w:hAnsi="Symbol"/>
          <w:i/>
          <w:iCs/>
          <w:lang w:bidi="bn-IN"/>
        </w:rPr>
        <w:t></w:t>
      </w:r>
      <w:r w:rsidRPr="00CB5252">
        <w:rPr>
          <w:rFonts w:eastAsia="等线"/>
          <w:i/>
          <w:iCs/>
          <w:lang w:bidi="bn-IN"/>
        </w:rPr>
        <w:t>T</w:t>
      </w:r>
      <w:r w:rsidRPr="00CB5252">
        <w:rPr>
          <w:rFonts w:eastAsia="等线"/>
          <w:i/>
          <w:iCs/>
          <w:vertAlign w:val="subscript"/>
          <w:lang w:bidi="bn-IN"/>
        </w:rPr>
        <w:t>C</w:t>
      </w:r>
      <w:r w:rsidRPr="00CB5252">
        <w:rPr>
          <w:rFonts w:eastAsia="等线" w:cs="Vrinda"/>
          <w:i/>
          <w:iCs/>
          <w:vertAlign w:val="subscript"/>
          <w:lang w:bidi="bn-IN"/>
        </w:rPr>
        <w:t>,c</w:t>
      </w:r>
      <w:r w:rsidRPr="00CB5252">
        <w:rPr>
          <w:rFonts w:eastAsia="等线" w:cs="Vrinda"/>
          <w:i/>
          <w:iCs/>
          <w:lang w:bidi="bn-IN"/>
        </w:rPr>
        <w:t xml:space="preserve"> </w:t>
      </w:r>
      <w:r w:rsidRPr="00CB5252">
        <w:rPr>
          <w:rFonts w:eastAsia="等线"/>
          <w:i/>
          <w:iCs/>
          <w:lang w:bidi="bn-IN"/>
        </w:rPr>
        <w:t xml:space="preserve">+ </w:t>
      </w:r>
      <w:r w:rsidRPr="00CB5252">
        <w:rPr>
          <w:rFonts w:eastAsia="等线"/>
          <w:i/>
          <w:iCs/>
          <w:noProof/>
        </w:rPr>
        <w:t>∆T</w:t>
      </w:r>
      <w:r w:rsidRPr="00CB5252">
        <w:rPr>
          <w:rFonts w:eastAsia="等线"/>
          <w:i/>
          <w:iCs/>
          <w:noProof/>
          <w:vertAlign w:val="subscript"/>
          <w:lang w:eastAsia="zh-CN"/>
        </w:rPr>
        <w:t>RxSRS</w:t>
      </w:r>
      <w:r w:rsidRPr="00CB5252">
        <w:rPr>
          <w:rFonts w:eastAsia="等线"/>
          <w:i/>
          <w:iCs/>
          <w:lang w:bidi="bn-IN"/>
        </w:rPr>
        <w:t>, P-MPR</w:t>
      </w:r>
      <w:r w:rsidRPr="00CB5252">
        <w:rPr>
          <w:rFonts w:eastAsia="等线" w:cs="Vrinda"/>
          <w:i/>
          <w:iCs/>
          <w:vertAlign w:val="subscript"/>
          <w:lang w:bidi="bn-IN"/>
        </w:rPr>
        <w:t>c</w:t>
      </w:r>
      <w:r w:rsidRPr="00CB5252">
        <w:rPr>
          <w:rFonts w:eastAsia="等线"/>
          <w:i/>
          <w:iCs/>
          <w:lang w:bidi="bn-IN"/>
        </w:rPr>
        <w:t>)</w:t>
      </w:r>
      <w:r w:rsidRPr="00CB5252">
        <w:rPr>
          <w:rFonts w:eastAsia="等线" w:hint="eastAsia"/>
          <w:i/>
          <w:iCs/>
          <w:lang w:eastAsia="zh-CN" w:bidi="bn-IN"/>
        </w:rPr>
        <w:t xml:space="preserve">, </w:t>
      </w:r>
      <w:r w:rsidRPr="00CB5252">
        <w:rPr>
          <w:rFonts w:eastAsia="等线"/>
          <w:i/>
          <w:iCs/>
          <w:lang w:bidi="bn-IN"/>
        </w:rPr>
        <w:t>P</w:t>
      </w:r>
      <w:r w:rsidRPr="00CB5252">
        <w:rPr>
          <w:rFonts w:eastAsia="等线" w:hint="eastAsia"/>
          <w:i/>
          <w:iCs/>
          <w:vertAlign w:val="subscript"/>
          <w:lang w:eastAsia="zh-CN" w:bidi="bn-IN"/>
        </w:rPr>
        <w:t>Regulatory,c</w:t>
      </w:r>
      <w:r w:rsidRPr="00CB5252">
        <w:rPr>
          <w:rFonts w:eastAsia="等线"/>
          <w:i/>
          <w:iCs/>
          <w:lang w:bidi="bn-IN"/>
        </w:rPr>
        <w:t xml:space="preserve"> }</w:t>
      </w:r>
    </w:p>
    <w:p w14:paraId="7BEDBAE0" w14:textId="77777777" w:rsidR="00CB5252" w:rsidRPr="00CB5252" w:rsidRDefault="00CB5252" w:rsidP="002A4D3D">
      <w:pPr>
        <w:keepLines/>
        <w:tabs>
          <w:tab w:val="center" w:pos="4536"/>
          <w:tab w:val="right" w:pos="9072"/>
        </w:tabs>
        <w:overflowPunct/>
        <w:autoSpaceDE/>
        <w:autoSpaceDN/>
        <w:adjustRightInd/>
        <w:ind w:firstLineChars="50" w:firstLine="100"/>
        <w:jc w:val="both"/>
        <w:textAlignment w:val="auto"/>
        <w:rPr>
          <w:rFonts w:eastAsia="等线"/>
          <w:i/>
          <w:iCs/>
          <w:lang w:bidi="bn-IN"/>
        </w:rPr>
      </w:pPr>
      <w:r w:rsidRPr="00CB5252">
        <w:rPr>
          <w:rFonts w:eastAsia="等线"/>
          <w:i/>
          <w:iCs/>
          <w:lang w:bidi="bn-IN"/>
        </w:rPr>
        <w:t>P</w:t>
      </w:r>
      <w:r w:rsidRPr="00CB5252">
        <w:rPr>
          <w:rFonts w:eastAsia="等线"/>
          <w:i/>
          <w:iCs/>
          <w:vertAlign w:val="subscript"/>
          <w:lang w:bidi="bn-IN"/>
        </w:rPr>
        <w:t>CMAX_H</w:t>
      </w:r>
      <w:r w:rsidRPr="00CB5252">
        <w:rPr>
          <w:rFonts w:eastAsia="等线" w:cs="Vrinda"/>
          <w:i/>
          <w:iCs/>
          <w:vertAlign w:val="subscript"/>
          <w:lang w:bidi="bn-IN"/>
        </w:rPr>
        <w:t>,f, c</w:t>
      </w:r>
      <w:r w:rsidRPr="00CB5252">
        <w:rPr>
          <w:rFonts w:eastAsia="等线"/>
          <w:i/>
          <w:iCs/>
          <w:lang w:bidi="bn-IN"/>
        </w:rPr>
        <w:t xml:space="preserve"> = MIN {P</w:t>
      </w:r>
      <w:r w:rsidRPr="00CB5252">
        <w:rPr>
          <w:rFonts w:eastAsia="等线"/>
          <w:i/>
          <w:iCs/>
          <w:vertAlign w:val="subscript"/>
          <w:lang w:bidi="bn-IN"/>
        </w:rPr>
        <w:t>EMAX</w:t>
      </w:r>
      <w:r w:rsidRPr="00CB5252">
        <w:rPr>
          <w:rFonts w:eastAsia="等线" w:cs="Vrinda"/>
          <w:i/>
          <w:iCs/>
          <w:vertAlign w:val="subscript"/>
          <w:lang w:bidi="bn-IN"/>
        </w:rPr>
        <w:t>,c</w:t>
      </w:r>
      <w:r w:rsidRPr="00CB5252">
        <w:rPr>
          <w:rFonts w:eastAsia="等线"/>
          <w:i/>
          <w:iCs/>
          <w:lang w:bidi="bn-IN"/>
        </w:rPr>
        <w:t>,  (P</w:t>
      </w:r>
      <w:r w:rsidRPr="00CB5252">
        <w:rPr>
          <w:rFonts w:eastAsia="等线"/>
          <w:i/>
          <w:iCs/>
          <w:vertAlign w:val="subscript"/>
          <w:lang w:bidi="bn-IN"/>
        </w:rPr>
        <w:t>PowerClass</w:t>
      </w:r>
      <w:r w:rsidRPr="00CB5252">
        <w:rPr>
          <w:rFonts w:eastAsia="等线"/>
          <w:i/>
          <w:iCs/>
          <w:noProof/>
          <w:lang w:eastAsia="zh-CN"/>
        </w:rPr>
        <w:t>– ΔP</w:t>
      </w:r>
      <w:r w:rsidRPr="00CB5252">
        <w:rPr>
          <w:rFonts w:eastAsia="等线"/>
          <w:i/>
          <w:iCs/>
          <w:noProof/>
          <w:vertAlign w:val="subscript"/>
          <w:lang w:eastAsia="zh-CN"/>
        </w:rPr>
        <w:t>PowerClass</w:t>
      </w:r>
      <w:r w:rsidRPr="00CB5252">
        <w:rPr>
          <w:rFonts w:eastAsia="等线"/>
          <w:i/>
          <w:iCs/>
          <w:noProof/>
          <w:lang w:eastAsia="zh-CN"/>
        </w:rPr>
        <w:t>)</w:t>
      </w:r>
      <w:r w:rsidRPr="00CB5252">
        <w:rPr>
          <w:rFonts w:eastAsia="等线" w:hint="eastAsia"/>
          <w:i/>
          <w:iCs/>
          <w:lang w:eastAsia="zh-CN" w:bidi="bn-IN"/>
        </w:rPr>
        <w:t xml:space="preserve">,  </w:t>
      </w:r>
      <w:r w:rsidRPr="00CB5252">
        <w:rPr>
          <w:rFonts w:eastAsia="等线"/>
          <w:i/>
          <w:iCs/>
          <w:lang w:bidi="bn-IN"/>
        </w:rPr>
        <w:t>P</w:t>
      </w:r>
      <w:r w:rsidRPr="00CB5252">
        <w:rPr>
          <w:rFonts w:eastAsia="等线" w:hint="eastAsia"/>
          <w:i/>
          <w:iCs/>
          <w:vertAlign w:val="subscript"/>
          <w:lang w:eastAsia="zh-CN" w:bidi="bn-IN"/>
        </w:rPr>
        <w:t>Regulatory,c</w:t>
      </w:r>
      <w:r w:rsidRPr="00CB5252">
        <w:rPr>
          <w:rFonts w:eastAsia="等线"/>
          <w:i/>
          <w:iCs/>
          <w:lang w:bidi="bn-IN"/>
        </w:rPr>
        <w:t xml:space="preserve"> }</w:t>
      </w:r>
    </w:p>
    <w:p w14:paraId="6A273063" w14:textId="77777777" w:rsidR="00CB5252" w:rsidRPr="00CB5252" w:rsidRDefault="00CB5252" w:rsidP="002A4D3D">
      <w:pPr>
        <w:overflowPunct/>
        <w:autoSpaceDE/>
        <w:autoSpaceDN/>
        <w:adjustRightInd/>
        <w:ind w:firstLineChars="100" w:firstLine="200"/>
        <w:jc w:val="both"/>
        <w:textAlignment w:val="auto"/>
        <w:rPr>
          <w:rFonts w:eastAsia="等线"/>
          <w:i/>
          <w:iCs/>
          <w:lang w:bidi="bn-IN"/>
        </w:rPr>
      </w:pPr>
      <w:r w:rsidRPr="00CB5252">
        <w:rPr>
          <w:rFonts w:eastAsia="等线"/>
          <w:i/>
          <w:iCs/>
          <w:lang w:bidi="bn-IN"/>
        </w:rPr>
        <w:t>where</w:t>
      </w:r>
    </w:p>
    <w:p w14:paraId="7C784078" w14:textId="77777777" w:rsidR="00CB5252" w:rsidRPr="00CB5252" w:rsidRDefault="00CB5252" w:rsidP="002A4D3D">
      <w:pPr>
        <w:overflowPunct/>
        <w:autoSpaceDE/>
        <w:autoSpaceDN/>
        <w:adjustRightInd/>
        <w:ind w:left="568" w:hanging="284"/>
        <w:jc w:val="both"/>
        <w:textAlignment w:val="auto"/>
        <w:rPr>
          <w:rFonts w:eastAsia="等线"/>
          <w:i/>
          <w:iCs/>
          <w:lang w:eastAsia="ko-KR" w:bidi="bn-IN"/>
        </w:rPr>
      </w:pPr>
      <w:r w:rsidRPr="00CB5252">
        <w:rPr>
          <w:rFonts w:eastAsia="等线" w:cs="Vrinda"/>
          <w:i/>
          <w:iCs/>
          <w:lang w:eastAsia="ko-KR" w:bidi="bn-IN"/>
        </w:rPr>
        <w:t>-</w:t>
      </w:r>
      <w:r w:rsidRPr="00CB5252">
        <w:rPr>
          <w:rFonts w:eastAsia="等线" w:cs="Vrinda"/>
          <w:i/>
          <w:iCs/>
          <w:lang w:eastAsia="ko-KR" w:bidi="bn-IN"/>
        </w:rPr>
        <w:tab/>
      </w:r>
      <w:r w:rsidRPr="00CB5252">
        <w:rPr>
          <w:rFonts w:eastAsia="等线"/>
          <w:i/>
          <w:iCs/>
          <w:lang w:bidi="bn-IN"/>
        </w:rPr>
        <w:t>P</w:t>
      </w:r>
      <w:r w:rsidRPr="00CB5252">
        <w:rPr>
          <w:rFonts w:eastAsia="等线"/>
          <w:i/>
          <w:iCs/>
          <w:vertAlign w:val="subscript"/>
          <w:lang w:bidi="bn-IN"/>
        </w:rPr>
        <w:t xml:space="preserve">CMAX,f,c </w:t>
      </w:r>
      <w:r w:rsidRPr="00CB5252">
        <w:rPr>
          <w:rFonts w:eastAsia="等线"/>
          <w:i/>
          <w:iCs/>
          <w:lang w:bidi="bn-IN"/>
        </w:rPr>
        <w:t>is configured for PSSCH\PSCCH, S-SSB and PSFCH, respectively;</w:t>
      </w:r>
    </w:p>
    <w:p w14:paraId="2C4E3B20" w14:textId="3A982D22" w:rsidR="00CB5252" w:rsidRPr="00CB5252" w:rsidRDefault="00CB5252" w:rsidP="002A4D3D">
      <w:pPr>
        <w:overflowPunct/>
        <w:autoSpaceDE/>
        <w:autoSpaceDN/>
        <w:adjustRightInd/>
        <w:ind w:left="568" w:hanging="284"/>
        <w:jc w:val="both"/>
        <w:textAlignment w:val="auto"/>
        <w:rPr>
          <w:rFonts w:eastAsia="等线"/>
          <w:i/>
          <w:iCs/>
          <w:lang w:eastAsia="ko-KR" w:bidi="bn-IN"/>
        </w:rPr>
      </w:pPr>
      <w:r w:rsidRPr="00CB5252">
        <w:rPr>
          <w:rFonts w:eastAsia="等线" w:cs="Vrinda"/>
          <w:i/>
          <w:iCs/>
          <w:lang w:eastAsia="ko-KR" w:bidi="bn-IN"/>
        </w:rPr>
        <w:t>-</w:t>
      </w:r>
      <w:r w:rsidRPr="00CB5252">
        <w:rPr>
          <w:rFonts w:eastAsia="等线" w:cs="Vrinda"/>
          <w:i/>
          <w:iCs/>
          <w:lang w:eastAsia="ko-KR" w:bidi="bn-IN"/>
        </w:rPr>
        <w:tab/>
        <w:t xml:space="preserve">For the total transmitted power </w:t>
      </w:r>
      <w:r w:rsidRPr="00CB5252">
        <w:rPr>
          <w:rFonts w:eastAsia="等线"/>
          <w:i/>
          <w:iCs/>
        </w:rPr>
        <w:t>P</w:t>
      </w:r>
      <w:r w:rsidRPr="00CB5252">
        <w:rPr>
          <w:rFonts w:eastAsia="等线"/>
          <w:i/>
          <w:iCs/>
          <w:vertAlign w:val="subscript"/>
        </w:rPr>
        <w:t xml:space="preserve">CMAX,PSSCH/PSCCH, </w:t>
      </w:r>
      <w:r w:rsidRPr="00CB5252">
        <w:rPr>
          <w:rFonts w:eastAsia="等线"/>
          <w:i/>
          <w:iCs/>
        </w:rPr>
        <w:t>P</w:t>
      </w:r>
      <w:r w:rsidRPr="00CB5252">
        <w:rPr>
          <w:rFonts w:eastAsia="等线"/>
          <w:i/>
          <w:iCs/>
          <w:vertAlign w:val="subscript"/>
        </w:rPr>
        <w:t>CMAX,S-SSB</w:t>
      </w:r>
      <w:r w:rsidRPr="00CB5252">
        <w:rPr>
          <w:rFonts w:eastAsia="等线" w:cs="Vrinda"/>
          <w:i/>
          <w:iCs/>
          <w:lang w:eastAsia="ko-KR" w:bidi="bn-IN"/>
        </w:rPr>
        <w:t xml:space="preserve"> and </w:t>
      </w:r>
      <w:r w:rsidRPr="00CB5252">
        <w:rPr>
          <w:rFonts w:eastAsia="等线"/>
          <w:i/>
          <w:iCs/>
        </w:rPr>
        <w:t>P</w:t>
      </w:r>
      <w:r w:rsidRPr="00CB5252">
        <w:rPr>
          <w:rFonts w:eastAsia="等线"/>
          <w:i/>
          <w:iCs/>
          <w:vertAlign w:val="subscript"/>
        </w:rPr>
        <w:t>CMAX,PSFCH</w:t>
      </w:r>
      <w:r w:rsidRPr="00CB5252">
        <w:rPr>
          <w:rFonts w:eastAsia="等线" w:cs="Vrinda"/>
          <w:i/>
          <w:iCs/>
          <w:lang w:eastAsia="ko-KR" w:bidi="bn-IN"/>
        </w:rPr>
        <w:t>,</w:t>
      </w:r>
      <w:r w:rsidRPr="00CB5252">
        <w:rPr>
          <w:rFonts w:eastAsia="等线"/>
          <w:i/>
          <w:iCs/>
          <w:noProof/>
          <w:position w:val="-14"/>
          <w:lang w:val="en-US" w:eastAsia="ko-KR"/>
        </w:rPr>
        <w:t xml:space="preserve"> </w:t>
      </w:r>
      <w:r w:rsidRPr="00CB5252">
        <w:rPr>
          <w:rFonts w:eastAsia="等线"/>
          <w:i/>
          <w:iCs/>
        </w:rPr>
        <w:t>P</w:t>
      </w:r>
      <w:r w:rsidRPr="00CB5252">
        <w:rPr>
          <w:rFonts w:eastAsia="等线"/>
          <w:i/>
          <w:iCs/>
          <w:vertAlign w:val="subscript"/>
        </w:rPr>
        <w:t>EMAX,c</w:t>
      </w:r>
      <w:r w:rsidRPr="00CB5252">
        <w:rPr>
          <w:rFonts w:eastAsia="等线"/>
          <w:i/>
          <w:iCs/>
        </w:rPr>
        <w:t xml:space="preserve"> is the value given by IE </w:t>
      </w:r>
      <w:r w:rsidR="003610F2" w:rsidRPr="002F2E33">
        <w:rPr>
          <w:rFonts w:eastAsia="等线" w:hint="eastAsia"/>
          <w:i/>
          <w:iCs/>
          <w:highlight w:val="yellow"/>
          <w:lang w:eastAsia="zh-CN"/>
        </w:rPr>
        <w:t>sl</w:t>
      </w:r>
      <w:r w:rsidR="003610F2" w:rsidRPr="002F2E33">
        <w:rPr>
          <w:rFonts w:eastAsia="等线"/>
          <w:i/>
          <w:iCs/>
          <w:highlight w:val="yellow"/>
        </w:rPr>
        <w:t>-</w:t>
      </w:r>
      <w:r w:rsidRPr="00CB5252">
        <w:rPr>
          <w:rFonts w:eastAsia="等线"/>
          <w:i/>
          <w:iCs/>
          <w:highlight w:val="yellow"/>
        </w:rPr>
        <w:t>maxTxPower</w:t>
      </w:r>
      <w:r w:rsidRPr="00CB5252">
        <w:rPr>
          <w:rFonts w:eastAsia="等线"/>
          <w:i/>
          <w:iCs/>
        </w:rPr>
        <w:t>, defined by [TS 38.331]</w:t>
      </w:r>
      <w:r w:rsidRPr="00CB5252">
        <w:rPr>
          <w:rFonts w:eastAsia="等线"/>
          <w:i/>
          <w:iCs/>
          <w:strike/>
        </w:rPr>
        <w:t xml:space="preserve">, </w:t>
      </w:r>
      <w:r w:rsidRPr="00CB5252">
        <w:rPr>
          <w:rFonts w:eastAsia="等线"/>
          <w:i/>
          <w:iCs/>
          <w:strike/>
          <w:highlight w:val="yellow"/>
        </w:rPr>
        <w:t>when the UE is not associated with a serving cell on the NR V2X carrier</w:t>
      </w:r>
      <w:r w:rsidRPr="00CB5252">
        <w:rPr>
          <w:rFonts w:eastAsia="等线"/>
          <w:i/>
          <w:iCs/>
          <w:strike/>
        </w:rPr>
        <w:t xml:space="preserve"> </w:t>
      </w:r>
      <w:r w:rsidRPr="00CB5252">
        <w:rPr>
          <w:rFonts w:eastAsia="等线"/>
          <w:i/>
          <w:iCs/>
        </w:rPr>
        <w:t>.</w:t>
      </w:r>
    </w:p>
    <w:p w14:paraId="503EF418" w14:textId="77777777" w:rsidR="00CB5252" w:rsidRPr="00CB5252" w:rsidRDefault="00CB5252" w:rsidP="002A4D3D">
      <w:pPr>
        <w:overflowPunct/>
        <w:autoSpaceDE/>
        <w:autoSpaceDN/>
        <w:adjustRightInd/>
        <w:ind w:left="568" w:hanging="284"/>
        <w:jc w:val="both"/>
        <w:textAlignment w:val="auto"/>
        <w:rPr>
          <w:rFonts w:eastAsia="等线"/>
          <w:i/>
          <w:iCs/>
          <w:lang w:bidi="bn-IN"/>
        </w:rPr>
      </w:pPr>
      <w:r w:rsidRPr="00CB5252">
        <w:rPr>
          <w:rFonts w:eastAsia="等线"/>
          <w:i/>
          <w:iCs/>
          <w:lang w:bidi="bn-IN"/>
        </w:rPr>
        <w:t>-</w:t>
      </w:r>
      <w:r w:rsidRPr="00CB5252">
        <w:rPr>
          <w:rFonts w:eastAsia="等线"/>
          <w:i/>
          <w:iCs/>
          <w:lang w:bidi="bn-IN"/>
        </w:rPr>
        <w:tab/>
        <w:t>P</w:t>
      </w:r>
      <w:r w:rsidRPr="00CB5252">
        <w:rPr>
          <w:rFonts w:eastAsia="等线"/>
          <w:i/>
          <w:iCs/>
          <w:vertAlign w:val="subscript"/>
          <w:lang w:bidi="bn-IN"/>
        </w:rPr>
        <w:t>PowerClass</w:t>
      </w:r>
      <w:r w:rsidRPr="00CB5252">
        <w:rPr>
          <w:rFonts w:eastAsia="等线"/>
          <w:i/>
          <w:iCs/>
          <w:lang w:bidi="bn-IN"/>
        </w:rPr>
        <w:t xml:space="preserve"> is the maximum UE power specified in Table 6.2.1-1 without taking into account the tolerance specified in the </w:t>
      </w:r>
      <w:r w:rsidRPr="00CB5252" w:rsidDel="00A6410D">
        <w:rPr>
          <w:rFonts w:eastAsia="等线"/>
          <w:i/>
          <w:iCs/>
          <w:lang w:bidi="bn-IN"/>
        </w:rPr>
        <w:t>T</w:t>
      </w:r>
      <w:r w:rsidRPr="00CB5252">
        <w:rPr>
          <w:rFonts w:eastAsia="等线"/>
          <w:i/>
          <w:iCs/>
          <w:lang w:bidi="bn-IN"/>
        </w:rPr>
        <w:t>able 6.2.1-1;</w:t>
      </w:r>
    </w:p>
    <w:p w14:paraId="1A2722C6" w14:textId="77777777" w:rsidR="00CB5252" w:rsidRPr="00CB5252" w:rsidRDefault="00CB5252" w:rsidP="002A4D3D">
      <w:pPr>
        <w:overflowPunct/>
        <w:autoSpaceDE/>
        <w:autoSpaceDN/>
        <w:adjustRightInd/>
        <w:ind w:left="568" w:hanging="284"/>
        <w:jc w:val="both"/>
        <w:textAlignment w:val="auto"/>
        <w:rPr>
          <w:rFonts w:eastAsia="等线"/>
          <w:i/>
          <w:iCs/>
          <w:lang w:bidi="bn-IN"/>
        </w:rPr>
      </w:pPr>
      <w:r w:rsidRPr="00CB5252">
        <w:rPr>
          <w:rFonts w:eastAsia="等线"/>
          <w:i/>
          <w:iCs/>
          <w:lang w:bidi="bn-IN"/>
        </w:rPr>
        <w:t>-</w:t>
      </w:r>
      <w:r w:rsidRPr="00CB5252">
        <w:rPr>
          <w:rFonts w:eastAsia="等线"/>
          <w:i/>
          <w:iCs/>
          <w:lang w:bidi="bn-IN"/>
        </w:rPr>
        <w:tab/>
        <w:t>MPR</w:t>
      </w:r>
      <w:r w:rsidRPr="00CB5252">
        <w:rPr>
          <w:rFonts w:eastAsia="等线" w:cs="Vrinda"/>
          <w:i/>
          <w:iCs/>
          <w:vertAlign w:val="subscript"/>
          <w:lang w:bidi="bn-IN"/>
        </w:rPr>
        <w:t>c</w:t>
      </w:r>
      <w:r w:rsidRPr="00CB5252">
        <w:rPr>
          <w:rFonts w:eastAsia="等线"/>
          <w:i/>
          <w:iCs/>
          <w:lang w:bidi="bn-IN"/>
        </w:rPr>
        <w:t xml:space="preserve"> and A-MPR</w:t>
      </w:r>
      <w:r w:rsidRPr="00CB5252">
        <w:rPr>
          <w:rFonts w:eastAsia="等线" w:cs="Vrinda"/>
          <w:i/>
          <w:iCs/>
          <w:vertAlign w:val="subscript"/>
          <w:lang w:bidi="bn-IN"/>
        </w:rPr>
        <w:t>c</w:t>
      </w:r>
      <w:r w:rsidRPr="00CB5252">
        <w:rPr>
          <w:rFonts w:eastAsia="等线"/>
          <w:i/>
          <w:iCs/>
          <w:lang w:bidi="bn-IN"/>
        </w:rPr>
        <w:t xml:space="preserve"> for serving cell c are specified in clause 6.2E.2 and clause 6.2E.3 for PSSCH\PSCCH, S-SSB and PSFCH, respectively;</w:t>
      </w:r>
    </w:p>
    <w:p w14:paraId="6A6DC88A" w14:textId="77777777" w:rsidR="00CB5252" w:rsidRPr="00CB5252" w:rsidRDefault="00CB5252" w:rsidP="002A4D3D">
      <w:pPr>
        <w:overflowPunct/>
        <w:autoSpaceDE/>
        <w:autoSpaceDN/>
        <w:adjustRightInd/>
        <w:ind w:left="851" w:hanging="284"/>
        <w:jc w:val="both"/>
        <w:textAlignment w:val="auto"/>
        <w:rPr>
          <w:rFonts w:eastAsia="等线"/>
          <w:i/>
          <w:iCs/>
          <w:lang w:bidi="bn-IN"/>
        </w:rPr>
      </w:pPr>
      <w:r w:rsidRPr="00CB5252">
        <w:rPr>
          <w:rFonts w:eastAsia="等线"/>
          <w:i/>
          <w:iCs/>
          <w:lang w:bidi="bn-IN"/>
        </w:rPr>
        <w:t>-</w:t>
      </w:r>
      <w:r w:rsidRPr="00CB5252">
        <w:rPr>
          <w:rFonts w:eastAsia="等线"/>
          <w:i/>
          <w:iCs/>
          <w:lang w:bidi="bn-IN"/>
        </w:rPr>
        <w:tab/>
      </w:r>
      <w:r w:rsidRPr="00CB5252">
        <w:rPr>
          <w:rFonts w:ascii="Symbol" w:eastAsia="等线" w:hAnsi="Symbol"/>
          <w:i/>
          <w:iCs/>
          <w:lang w:bidi="bn-IN"/>
        </w:rPr>
        <w:t></w:t>
      </w:r>
      <w:r w:rsidRPr="00CB5252">
        <w:rPr>
          <w:rFonts w:ascii="Symbol" w:eastAsia="等线" w:hAnsi="Symbol"/>
          <w:i/>
          <w:iCs/>
          <w:lang w:bidi="bn-IN"/>
        </w:rPr>
        <w:t></w:t>
      </w:r>
      <w:r w:rsidRPr="00CB5252">
        <w:rPr>
          <w:rFonts w:eastAsia="等线"/>
          <w:i/>
          <w:iCs/>
          <w:lang w:bidi="bn-IN"/>
        </w:rPr>
        <w:t>T</w:t>
      </w:r>
      <w:r w:rsidRPr="00CB5252">
        <w:rPr>
          <w:rFonts w:eastAsia="等线"/>
          <w:i/>
          <w:iCs/>
          <w:vertAlign w:val="subscript"/>
          <w:lang w:bidi="bn-IN"/>
        </w:rPr>
        <w:t>IB,c</w:t>
      </w:r>
      <w:r w:rsidRPr="00CB5252">
        <w:rPr>
          <w:rFonts w:eastAsia="等线"/>
          <w:i/>
          <w:iCs/>
          <w:lang w:bidi="bn-IN"/>
        </w:rPr>
        <w:t xml:space="preserve">, </w:t>
      </w:r>
      <w:r w:rsidRPr="00CB5252">
        <w:rPr>
          <w:rFonts w:ascii="Symbol" w:eastAsia="等线" w:hAnsi="Symbol"/>
          <w:i/>
          <w:iCs/>
          <w:lang w:bidi="bn-IN"/>
        </w:rPr>
        <w:t></w:t>
      </w:r>
      <w:r w:rsidRPr="00CB5252">
        <w:rPr>
          <w:rFonts w:eastAsia="等线"/>
          <w:i/>
          <w:iCs/>
          <w:lang w:bidi="bn-IN"/>
        </w:rPr>
        <w:t>T</w:t>
      </w:r>
      <w:r w:rsidRPr="00CB5252">
        <w:rPr>
          <w:rFonts w:eastAsia="等线"/>
          <w:i/>
          <w:iCs/>
          <w:vertAlign w:val="subscript"/>
          <w:lang w:bidi="bn-IN"/>
        </w:rPr>
        <w:t>C</w:t>
      </w:r>
      <w:r w:rsidRPr="00CB5252">
        <w:rPr>
          <w:rFonts w:eastAsia="等线" w:cs="Vrinda"/>
          <w:i/>
          <w:iCs/>
          <w:vertAlign w:val="subscript"/>
          <w:lang w:bidi="bn-IN"/>
        </w:rPr>
        <w:t>,c</w:t>
      </w:r>
      <w:r w:rsidRPr="00CB5252">
        <w:rPr>
          <w:rFonts w:eastAsia="等线"/>
          <w:i/>
          <w:iCs/>
          <w:lang w:bidi="bn-IN"/>
        </w:rPr>
        <w:t xml:space="preserve">, </w:t>
      </w:r>
      <w:r w:rsidRPr="00CB5252">
        <w:rPr>
          <w:rFonts w:eastAsia="等线"/>
          <w:i/>
          <w:iCs/>
        </w:rPr>
        <w:t>∆T</w:t>
      </w:r>
      <w:r w:rsidRPr="00CB5252">
        <w:rPr>
          <w:rFonts w:eastAsia="等线"/>
          <w:i/>
          <w:iCs/>
          <w:vertAlign w:val="subscript"/>
        </w:rPr>
        <w:t>RxSRS</w:t>
      </w:r>
      <w:r w:rsidRPr="00CB5252">
        <w:rPr>
          <w:rFonts w:eastAsia="等线"/>
          <w:i/>
          <w:iCs/>
        </w:rPr>
        <w:t xml:space="preserve">, </w:t>
      </w:r>
      <w:r w:rsidRPr="00CB5252">
        <w:rPr>
          <w:rFonts w:ascii="Symbol" w:eastAsia="等线" w:hAnsi="Symbol"/>
          <w:i/>
          <w:iCs/>
          <w:lang w:bidi="bn-IN"/>
        </w:rPr>
        <w:t></w:t>
      </w:r>
      <w:r w:rsidRPr="00CB5252">
        <w:rPr>
          <w:rFonts w:eastAsia="等线"/>
          <w:i/>
          <w:iCs/>
          <w:lang w:bidi="bn-IN"/>
        </w:rPr>
        <w:t>P</w:t>
      </w:r>
      <w:r w:rsidRPr="00CB5252">
        <w:rPr>
          <w:rFonts w:eastAsia="等线"/>
          <w:i/>
          <w:iCs/>
          <w:vertAlign w:val="subscript"/>
          <w:lang w:bidi="bn-IN"/>
        </w:rPr>
        <w:t>Poweclass</w:t>
      </w:r>
      <w:r w:rsidRPr="00CB5252">
        <w:rPr>
          <w:rFonts w:eastAsia="等线"/>
          <w:i/>
          <w:iCs/>
          <w:lang w:bidi="bn-IN"/>
        </w:rPr>
        <w:t xml:space="preserve"> and P-MPR</w:t>
      </w:r>
      <w:r w:rsidRPr="00CB5252">
        <w:rPr>
          <w:rFonts w:eastAsia="等线" w:cs="Vrinda"/>
          <w:i/>
          <w:iCs/>
          <w:vertAlign w:val="subscript"/>
          <w:lang w:bidi="bn-IN"/>
        </w:rPr>
        <w:t>c</w:t>
      </w:r>
      <w:r w:rsidRPr="00CB5252">
        <w:rPr>
          <w:rFonts w:eastAsia="等线"/>
          <w:i/>
          <w:iCs/>
          <w:lang w:bidi="bn-IN"/>
        </w:rPr>
        <w:t xml:space="preserve"> are specified in </w:t>
      </w:r>
      <w:r w:rsidRPr="00CB5252">
        <w:rPr>
          <w:rFonts w:eastAsia="等线"/>
          <w:i/>
          <w:iCs/>
        </w:rPr>
        <w:t xml:space="preserve">clause 6.2.4 </w:t>
      </w:r>
    </w:p>
    <w:p w14:paraId="10B34255" w14:textId="77777777" w:rsidR="00CB5252" w:rsidRPr="00CB5252" w:rsidRDefault="00CB5252" w:rsidP="002A4D3D">
      <w:pPr>
        <w:overflowPunct/>
        <w:autoSpaceDE/>
        <w:autoSpaceDN/>
        <w:adjustRightInd/>
        <w:ind w:left="851" w:hanging="284"/>
        <w:jc w:val="both"/>
        <w:textAlignment w:val="auto"/>
        <w:rPr>
          <w:rFonts w:eastAsia="等线"/>
          <w:i/>
          <w:iCs/>
          <w:lang w:eastAsia="ko-KR" w:bidi="bn-IN"/>
        </w:rPr>
      </w:pPr>
      <w:r w:rsidRPr="00CB5252">
        <w:rPr>
          <w:rFonts w:eastAsia="等线"/>
          <w:i/>
          <w:iCs/>
          <w:lang w:bidi="bn-IN"/>
        </w:rPr>
        <w:t>-</w:t>
      </w:r>
      <w:r w:rsidRPr="00CB5252">
        <w:rPr>
          <w:rFonts w:eastAsia="等线"/>
          <w:i/>
          <w:iCs/>
          <w:lang w:bidi="bn-IN"/>
        </w:rPr>
        <w:tab/>
        <w:t>P</w:t>
      </w:r>
      <w:r w:rsidRPr="00CB5252">
        <w:rPr>
          <w:rFonts w:eastAsia="等线" w:hint="eastAsia"/>
          <w:i/>
          <w:iCs/>
          <w:vertAlign w:val="subscript"/>
          <w:lang w:eastAsia="zh-CN" w:bidi="bn-IN"/>
        </w:rPr>
        <w:t>Regulatory,c</w:t>
      </w:r>
      <w:r w:rsidRPr="00CB5252">
        <w:rPr>
          <w:rFonts w:ascii="Symbol" w:eastAsia="等线" w:hAnsi="Symbol"/>
          <w:i/>
          <w:iCs/>
          <w:lang w:bidi="bn-IN"/>
        </w:rPr>
        <w:t></w:t>
      </w:r>
      <w:r w:rsidRPr="00CB5252">
        <w:rPr>
          <w:rFonts w:eastAsia="等线"/>
          <w:i/>
          <w:iCs/>
          <w:lang w:bidi="bn-IN"/>
        </w:rPr>
        <w:t xml:space="preserve">= </w:t>
      </w:r>
      <w:r w:rsidRPr="00CB5252">
        <w:rPr>
          <w:rFonts w:eastAsia="等线" w:hint="eastAsia"/>
          <w:i/>
          <w:iCs/>
          <w:lang w:eastAsia="zh-CN" w:bidi="bn-IN"/>
        </w:rPr>
        <w:t>10</w:t>
      </w:r>
      <w:r w:rsidRPr="00CB5252">
        <w:rPr>
          <w:rFonts w:eastAsia="等线"/>
          <w:i/>
          <w:iCs/>
          <w:lang w:eastAsia="zh-CN" w:bidi="bn-IN"/>
        </w:rPr>
        <w:t xml:space="preserve"> -</w:t>
      </w:r>
      <w:r w:rsidRPr="00CB5252">
        <w:rPr>
          <w:rFonts w:eastAsia="等线"/>
          <w:i/>
          <w:iCs/>
          <w:lang w:bidi="bn-IN"/>
        </w:rPr>
        <w:t xml:space="preserve"> </w:t>
      </w:r>
      <w:r w:rsidRPr="00CB5252">
        <w:rPr>
          <w:rFonts w:eastAsia="等线"/>
          <w:i/>
          <w:iCs/>
        </w:rPr>
        <w:t>G</w:t>
      </w:r>
      <w:r w:rsidRPr="00CB5252">
        <w:rPr>
          <w:rFonts w:eastAsia="等线"/>
          <w:i/>
          <w:iCs/>
          <w:vertAlign w:val="subscript"/>
        </w:rPr>
        <w:t>post connector</w:t>
      </w:r>
      <w:r w:rsidRPr="00CB5252">
        <w:rPr>
          <w:rFonts w:eastAsia="等线"/>
          <w:i/>
          <w:iCs/>
          <w:lang w:bidi="bn-IN"/>
        </w:rPr>
        <w:t xml:space="preserve"> dB</w:t>
      </w:r>
      <w:r w:rsidRPr="00CB5252">
        <w:rPr>
          <w:rFonts w:eastAsia="等线" w:hint="eastAsia"/>
          <w:i/>
          <w:iCs/>
          <w:lang w:eastAsia="zh-CN" w:bidi="bn-IN"/>
        </w:rPr>
        <w:t>m</w:t>
      </w:r>
      <w:r w:rsidRPr="00CB5252">
        <w:rPr>
          <w:rFonts w:eastAsia="等线"/>
          <w:i/>
          <w:iCs/>
          <w:lang w:bidi="bn-IN"/>
        </w:rPr>
        <w:t xml:space="preserve"> the V2X UE is </w:t>
      </w:r>
      <w:r w:rsidRPr="00CB5252">
        <w:rPr>
          <w:rFonts w:eastAsia="等线" w:hint="eastAsia"/>
          <w:i/>
          <w:iCs/>
          <w:lang w:eastAsia="zh-CN" w:bidi="bn-IN"/>
        </w:rPr>
        <w:t>within the protected zone [</w:t>
      </w:r>
      <w:r w:rsidRPr="00CB5252">
        <w:rPr>
          <w:rFonts w:eastAsia="等线"/>
          <w:i/>
          <w:iCs/>
          <w:lang w:eastAsia="zh-CN" w:bidi="bn-IN"/>
        </w:rPr>
        <w:t>12</w:t>
      </w:r>
      <w:r w:rsidRPr="00CB5252">
        <w:rPr>
          <w:rFonts w:eastAsia="等线" w:hint="eastAsia"/>
          <w:i/>
          <w:iCs/>
          <w:lang w:eastAsia="zh-CN" w:bidi="bn-IN"/>
        </w:rPr>
        <w:t xml:space="preserve">] of </w:t>
      </w:r>
      <w:r w:rsidRPr="00CB5252">
        <w:rPr>
          <w:rFonts w:eastAsia="等线"/>
          <w:i/>
          <w:iCs/>
          <w:lang w:bidi="bn-IN"/>
        </w:rPr>
        <w:t xml:space="preserve">CEN DSRC tolling system </w:t>
      </w:r>
      <w:r w:rsidRPr="00CB5252">
        <w:rPr>
          <w:rFonts w:eastAsia="等线" w:hint="eastAsia"/>
          <w:i/>
          <w:iCs/>
          <w:lang w:eastAsia="zh-CN" w:bidi="bn-IN"/>
        </w:rPr>
        <w:t xml:space="preserve">and operating in Band </w:t>
      </w:r>
      <w:r w:rsidRPr="00CB5252">
        <w:rPr>
          <w:rFonts w:eastAsia="等线"/>
          <w:i/>
          <w:iCs/>
          <w:lang w:eastAsia="zh-CN" w:bidi="bn-IN"/>
        </w:rPr>
        <w:t>n</w:t>
      </w:r>
      <w:r w:rsidRPr="00CB5252">
        <w:rPr>
          <w:rFonts w:eastAsia="等线" w:hint="eastAsia"/>
          <w:i/>
          <w:iCs/>
          <w:lang w:eastAsia="zh-CN" w:bidi="bn-IN"/>
        </w:rPr>
        <w:t>47</w:t>
      </w:r>
      <w:r w:rsidRPr="00CB5252">
        <w:rPr>
          <w:rFonts w:eastAsia="等线"/>
          <w:i/>
          <w:iCs/>
          <w:lang w:bidi="bn-IN"/>
        </w:rPr>
        <w:t>; P</w:t>
      </w:r>
      <w:r w:rsidRPr="00CB5252">
        <w:rPr>
          <w:rFonts w:eastAsia="等线" w:hint="eastAsia"/>
          <w:i/>
          <w:iCs/>
          <w:vertAlign w:val="subscript"/>
          <w:lang w:eastAsia="zh-CN" w:bidi="bn-IN"/>
        </w:rPr>
        <w:t>Regulatory,c</w:t>
      </w:r>
      <w:r w:rsidRPr="00CB5252">
        <w:rPr>
          <w:rFonts w:ascii="Symbol" w:eastAsia="等线" w:hAnsi="Symbol"/>
          <w:i/>
          <w:iCs/>
          <w:lang w:bidi="bn-IN"/>
        </w:rPr>
        <w:t></w:t>
      </w:r>
      <w:r w:rsidRPr="00CB5252">
        <w:rPr>
          <w:rFonts w:eastAsia="等线"/>
          <w:i/>
          <w:iCs/>
          <w:lang w:bidi="bn-IN"/>
        </w:rPr>
        <w:t xml:space="preserve">= </w:t>
      </w:r>
      <w:r w:rsidRPr="00CB5252">
        <w:rPr>
          <w:rFonts w:eastAsia="等线" w:hint="eastAsia"/>
          <w:i/>
          <w:iCs/>
          <w:lang w:eastAsia="zh-CN" w:bidi="bn-IN"/>
        </w:rPr>
        <w:t>33</w:t>
      </w:r>
      <w:r w:rsidRPr="00CB5252">
        <w:rPr>
          <w:rFonts w:eastAsia="等线"/>
          <w:i/>
          <w:iCs/>
          <w:lang w:eastAsia="zh-CN" w:bidi="bn-IN"/>
        </w:rPr>
        <w:t xml:space="preserve"> - </w:t>
      </w:r>
      <w:r w:rsidRPr="00CB5252">
        <w:rPr>
          <w:rFonts w:eastAsia="等线"/>
          <w:i/>
          <w:iCs/>
        </w:rPr>
        <w:t>G</w:t>
      </w:r>
      <w:r w:rsidRPr="00CB5252">
        <w:rPr>
          <w:rFonts w:eastAsia="等线"/>
          <w:i/>
          <w:iCs/>
          <w:vertAlign w:val="subscript"/>
        </w:rPr>
        <w:t>post connector</w:t>
      </w:r>
      <w:r w:rsidRPr="00CB5252">
        <w:rPr>
          <w:rFonts w:eastAsia="等线"/>
          <w:i/>
          <w:iCs/>
          <w:lang w:bidi="bn-IN"/>
        </w:rPr>
        <w:t xml:space="preserve"> dB</w:t>
      </w:r>
      <w:r w:rsidRPr="00CB5252">
        <w:rPr>
          <w:rFonts w:eastAsia="等线" w:hint="eastAsia"/>
          <w:i/>
          <w:iCs/>
          <w:lang w:eastAsia="zh-CN" w:bidi="bn-IN"/>
        </w:rPr>
        <w:t>m</w:t>
      </w:r>
      <w:r w:rsidRPr="00CB5252">
        <w:rPr>
          <w:rFonts w:eastAsia="等线"/>
          <w:i/>
          <w:iCs/>
          <w:lang w:bidi="bn-IN"/>
        </w:rPr>
        <w:t xml:space="preserve"> otherwise.</w:t>
      </w:r>
    </w:p>
    <w:p w14:paraId="2B939B90" w14:textId="3A2A490F" w:rsidR="003610F2" w:rsidRPr="003E4008" w:rsidRDefault="00742C96" w:rsidP="002A4D3D">
      <w:pPr>
        <w:pBdr>
          <w:top w:val="single" w:sz="4" w:space="1" w:color="auto"/>
        </w:pBdr>
        <w:overflowPunct/>
        <w:autoSpaceDE/>
        <w:autoSpaceDN/>
        <w:adjustRightInd/>
        <w:spacing w:after="0" w:line="360" w:lineRule="auto"/>
        <w:jc w:val="both"/>
        <w:textAlignment w:val="auto"/>
        <w:rPr>
          <w:rFonts w:eastAsia="等线"/>
          <w:b/>
          <w:bCs/>
          <w:lang w:eastAsia="zh-CN"/>
        </w:rPr>
      </w:pPr>
      <w:bookmarkStart w:id="6" w:name="_Hlk71389673"/>
      <w:r w:rsidRPr="003E4008">
        <w:rPr>
          <w:rFonts w:eastAsia="等线" w:hint="eastAsia"/>
          <w:b/>
          <w:bCs/>
          <w:lang w:eastAsia="zh-CN"/>
        </w:rPr>
        <w:t>P</w:t>
      </w:r>
      <w:r w:rsidRPr="003E4008">
        <w:rPr>
          <w:rFonts w:eastAsia="等线"/>
          <w:b/>
          <w:bCs/>
          <w:lang w:eastAsia="zh-CN"/>
        </w:rPr>
        <w:t>roposal 3:</w:t>
      </w:r>
      <w:r w:rsidRPr="003E4008">
        <w:rPr>
          <w:b/>
          <w:bCs/>
        </w:rPr>
        <w:t xml:space="preserve"> </w:t>
      </w:r>
      <w:r w:rsidRPr="003E4008">
        <w:rPr>
          <w:rFonts w:eastAsia="等线"/>
          <w:b/>
          <w:bCs/>
          <w:lang w:eastAsia="zh-CN"/>
        </w:rPr>
        <w:t>Detailed changes for P</w:t>
      </w:r>
      <w:r w:rsidRPr="003E4008">
        <w:rPr>
          <w:rFonts w:eastAsia="等线"/>
          <w:b/>
          <w:bCs/>
          <w:vertAlign w:val="subscript"/>
          <w:lang w:eastAsia="zh-CN"/>
        </w:rPr>
        <w:t>EMAX,c</w:t>
      </w:r>
      <w:r w:rsidRPr="003E4008">
        <w:rPr>
          <w:rFonts w:eastAsia="等线"/>
          <w:b/>
          <w:bCs/>
          <w:lang w:eastAsia="zh-CN"/>
        </w:rPr>
        <w:t xml:space="preserve"> for scenario of Uu and SL co-existence are </w:t>
      </w:r>
      <w:r w:rsidR="00DE6C57" w:rsidRPr="003E4008">
        <w:rPr>
          <w:rFonts w:eastAsia="等线"/>
          <w:b/>
          <w:bCs/>
          <w:lang w:eastAsia="zh-CN"/>
        </w:rPr>
        <w:t>as follows:</w:t>
      </w:r>
    </w:p>
    <w:p w14:paraId="03419CF2" w14:textId="253C9529" w:rsidR="00DE6C57" w:rsidRPr="003E4008" w:rsidRDefault="00DE6C57" w:rsidP="002A4D3D">
      <w:pPr>
        <w:pStyle w:val="afff4"/>
        <w:numPr>
          <w:ilvl w:val="0"/>
          <w:numId w:val="28"/>
        </w:numPr>
        <w:pBdr>
          <w:top w:val="single" w:sz="4" w:space="1" w:color="auto"/>
        </w:pBdr>
        <w:overflowPunct/>
        <w:autoSpaceDE/>
        <w:autoSpaceDN/>
        <w:adjustRightInd/>
        <w:spacing w:after="0" w:line="360" w:lineRule="auto"/>
        <w:ind w:firstLineChars="0"/>
        <w:jc w:val="both"/>
        <w:textAlignment w:val="auto"/>
        <w:rPr>
          <w:rFonts w:eastAsia="等线"/>
          <w:b/>
          <w:bCs/>
        </w:rPr>
      </w:pPr>
      <w:r w:rsidRPr="003E4008">
        <w:rPr>
          <w:rFonts w:eastAsia="等线" w:hint="eastAsia"/>
          <w:b/>
          <w:bCs/>
          <w:lang w:eastAsia="zh-CN"/>
        </w:rPr>
        <w:lastRenderedPageBreak/>
        <w:t>U</w:t>
      </w:r>
      <w:r w:rsidRPr="003E4008">
        <w:rPr>
          <w:rFonts w:eastAsia="等线"/>
          <w:b/>
          <w:bCs/>
          <w:lang w:eastAsia="zh-CN"/>
        </w:rPr>
        <w:t>se</w:t>
      </w:r>
      <w:r w:rsidR="00215C4E" w:rsidRPr="003E4008">
        <w:rPr>
          <w:rFonts w:eastAsia="等线"/>
          <w:b/>
          <w:bCs/>
          <w:lang w:eastAsia="zh-CN"/>
        </w:rPr>
        <w:t xml:space="preserve"> ‘sl-</w:t>
      </w:r>
      <w:r w:rsidR="00215C4E" w:rsidRPr="003E4008">
        <w:rPr>
          <w:rFonts w:eastAsia="等线" w:hint="eastAsia"/>
          <w:b/>
          <w:bCs/>
          <w:lang w:eastAsia="zh-CN"/>
        </w:rPr>
        <w:t>max</w:t>
      </w:r>
      <w:r w:rsidR="00215C4E" w:rsidRPr="003E4008">
        <w:rPr>
          <w:rFonts w:eastAsia="等线"/>
          <w:b/>
          <w:bCs/>
          <w:lang w:eastAsia="zh-CN"/>
        </w:rPr>
        <w:t>Tx</w:t>
      </w:r>
      <w:r w:rsidR="00215C4E" w:rsidRPr="003E4008">
        <w:rPr>
          <w:rFonts w:eastAsia="等线" w:hint="eastAsia"/>
          <w:b/>
          <w:bCs/>
          <w:lang w:eastAsia="zh-CN"/>
        </w:rPr>
        <w:t>P</w:t>
      </w:r>
      <w:r w:rsidR="00215C4E" w:rsidRPr="003E4008">
        <w:rPr>
          <w:rFonts w:eastAsia="等线"/>
          <w:b/>
          <w:bCs/>
          <w:lang w:eastAsia="zh-CN"/>
        </w:rPr>
        <w:t>ower’ instead of ‘maxTxPower’</w:t>
      </w:r>
    </w:p>
    <w:p w14:paraId="2032FF24" w14:textId="4E2E322F" w:rsidR="00215C4E" w:rsidRPr="003E4008" w:rsidRDefault="00215C4E" w:rsidP="002A4D3D">
      <w:pPr>
        <w:pStyle w:val="afff4"/>
        <w:numPr>
          <w:ilvl w:val="0"/>
          <w:numId w:val="28"/>
        </w:numPr>
        <w:pBdr>
          <w:top w:val="single" w:sz="4" w:space="1" w:color="auto"/>
        </w:pBdr>
        <w:overflowPunct/>
        <w:autoSpaceDE/>
        <w:autoSpaceDN/>
        <w:adjustRightInd/>
        <w:spacing w:after="0" w:line="360" w:lineRule="auto"/>
        <w:ind w:firstLineChars="0"/>
        <w:jc w:val="both"/>
        <w:textAlignment w:val="auto"/>
        <w:rPr>
          <w:rFonts w:eastAsia="等线"/>
          <w:b/>
          <w:bCs/>
        </w:rPr>
      </w:pPr>
      <w:r w:rsidRPr="003E4008">
        <w:rPr>
          <w:rFonts w:eastAsia="等线"/>
          <w:b/>
          <w:bCs/>
          <w:lang w:eastAsia="zh-CN"/>
        </w:rPr>
        <w:t>Remove the restriction ‘</w:t>
      </w:r>
      <w:r w:rsidR="003E4008" w:rsidRPr="003E4008">
        <w:rPr>
          <w:rFonts w:eastAsia="等线"/>
          <w:b/>
          <w:bCs/>
          <w:lang w:eastAsia="zh-CN"/>
        </w:rPr>
        <w:t>when the UE is not associated with a serving cell on the NR V2X carrier</w:t>
      </w:r>
      <w:r w:rsidRPr="003E4008">
        <w:rPr>
          <w:rFonts w:eastAsia="等线"/>
          <w:b/>
          <w:bCs/>
          <w:lang w:eastAsia="zh-CN"/>
        </w:rPr>
        <w:t>’</w:t>
      </w:r>
      <w:r w:rsidR="003E4008" w:rsidRPr="003E4008">
        <w:rPr>
          <w:rFonts w:eastAsia="等线"/>
          <w:b/>
          <w:bCs/>
          <w:lang w:eastAsia="zh-CN"/>
        </w:rPr>
        <w:t xml:space="preserve"> to cover the scenario of Uu and SL co-existence.</w:t>
      </w:r>
    </w:p>
    <w:bookmarkEnd w:id="6"/>
    <w:p w14:paraId="7C3A26D3" w14:textId="16655926" w:rsidR="00CB5252" w:rsidRPr="002143EF" w:rsidRDefault="00E36037" w:rsidP="002A4D3D">
      <w:pPr>
        <w:overflowPunct/>
        <w:autoSpaceDE/>
        <w:autoSpaceDN/>
        <w:adjustRightInd/>
        <w:spacing w:after="0"/>
        <w:jc w:val="both"/>
        <w:textAlignment w:val="auto"/>
        <w:rPr>
          <w:rFonts w:eastAsia="等线"/>
          <w:lang w:eastAsia="zh-CN"/>
        </w:rPr>
      </w:pPr>
      <w:r>
        <w:rPr>
          <w:rFonts w:eastAsia="等线"/>
          <w:lang w:eastAsia="zh-CN"/>
        </w:rPr>
        <w:t>In the last meeting, RAN4 agreed to prioritized the</w:t>
      </w:r>
      <w:r w:rsidR="00102F69">
        <w:rPr>
          <w:rFonts w:eastAsia="等线"/>
          <w:lang w:eastAsia="zh-CN"/>
        </w:rPr>
        <w:t xml:space="preserve"> TDM and FDM modes for intra-band con-current V2X operation. </w:t>
      </w:r>
      <w:r w:rsidR="00176EA9">
        <w:rPr>
          <w:rFonts w:eastAsia="等线"/>
          <w:lang w:eastAsia="zh-CN"/>
        </w:rPr>
        <w:t>However, it can be observed o</w:t>
      </w:r>
      <w:r w:rsidR="00176EA9" w:rsidRPr="00176EA9">
        <w:rPr>
          <w:rFonts w:eastAsia="等线"/>
          <w:lang w:eastAsia="zh-CN"/>
        </w:rPr>
        <w:t>nly different carriers are considered for intra-band V2X operation, for both of TDM/FDM operation.</w:t>
      </w:r>
      <w:r w:rsidR="00176EA9">
        <w:rPr>
          <w:rFonts w:eastAsia="等线"/>
          <w:lang w:eastAsia="zh-CN"/>
        </w:rPr>
        <w:t xml:space="preserve">  In our companion paper [4], </w:t>
      </w:r>
      <w:r w:rsidR="007856EE">
        <w:rPr>
          <w:rFonts w:eastAsia="等线"/>
          <w:lang w:eastAsia="zh-CN"/>
        </w:rPr>
        <w:t xml:space="preserve">we propose </w:t>
      </w:r>
      <w:r w:rsidR="007856EE" w:rsidRPr="007856EE">
        <w:rPr>
          <w:rFonts w:eastAsia="等线"/>
          <w:lang w:eastAsia="zh-CN"/>
        </w:rPr>
        <w:t>to prioritize the scenario for Uu and SL in the same carrier for intra-band V2X operation.</w:t>
      </w:r>
      <w:r w:rsidR="007856EE">
        <w:rPr>
          <w:rFonts w:eastAsia="等线"/>
          <w:lang w:eastAsia="zh-CN"/>
        </w:rPr>
        <w:t xml:space="preserve"> The co-channel scenario, </w:t>
      </w:r>
      <w:r w:rsidR="003F077B">
        <w:rPr>
          <w:rFonts w:eastAsia="等线"/>
          <w:lang w:eastAsia="zh-CN"/>
        </w:rPr>
        <w:t>i.e.,</w:t>
      </w:r>
      <w:r w:rsidR="007856EE">
        <w:rPr>
          <w:rFonts w:eastAsia="等线"/>
          <w:lang w:eastAsia="zh-CN"/>
        </w:rPr>
        <w:t xml:space="preserve"> Uu and SL are in the same carrier</w:t>
      </w:r>
      <w:r w:rsidR="0096008C">
        <w:rPr>
          <w:rFonts w:eastAsia="等线"/>
          <w:lang w:eastAsia="zh-CN"/>
        </w:rPr>
        <w:t xml:space="preserve">, which is in the scope in the WID. However, RAN4 can discuss how to prioritize this scenario. After we make clear of this scenario, RAN4 can </w:t>
      </w:r>
      <w:r w:rsidR="005B4A03">
        <w:rPr>
          <w:rFonts w:eastAsia="等线"/>
          <w:lang w:eastAsia="zh-CN"/>
        </w:rPr>
        <w:t>further discuss the co-channel co-existence issues.</w:t>
      </w:r>
    </w:p>
    <w:p w14:paraId="51C096B5" w14:textId="77777777" w:rsidR="00D06B8B" w:rsidRPr="00D06B8B" w:rsidRDefault="00D06B8B" w:rsidP="002A4D3D">
      <w:pPr>
        <w:numPr>
          <w:ilvl w:val="0"/>
          <w:numId w:val="24"/>
        </w:numPr>
        <w:spacing w:beforeLines="50" w:before="120"/>
        <w:ind w:left="357" w:hanging="357"/>
        <w:jc w:val="both"/>
        <w:rPr>
          <w:rFonts w:eastAsia="等线"/>
          <w:lang w:val="en-US" w:eastAsia="zh-CN"/>
        </w:rPr>
      </w:pPr>
      <w:r w:rsidRPr="00D06B8B">
        <w:rPr>
          <w:rFonts w:eastAsia="等线"/>
          <w:b/>
          <w:bCs/>
          <w:lang w:val="en-US" w:eastAsia="zh-CN"/>
        </w:rPr>
        <w:t>Issue 3-4-2/3/4: Co-channel co-existence issues</w:t>
      </w:r>
    </w:p>
    <w:p w14:paraId="6462774B" w14:textId="77777777" w:rsidR="00D06B8B" w:rsidRPr="00D06B8B" w:rsidRDefault="00D06B8B" w:rsidP="002A4D3D">
      <w:pPr>
        <w:numPr>
          <w:ilvl w:val="0"/>
          <w:numId w:val="24"/>
        </w:numPr>
        <w:jc w:val="both"/>
        <w:rPr>
          <w:rFonts w:eastAsia="等线"/>
          <w:lang w:val="en-US" w:eastAsia="zh-CN"/>
        </w:rPr>
      </w:pPr>
      <w:r w:rsidRPr="00D06B8B">
        <w:rPr>
          <w:rFonts w:eastAsia="等线"/>
          <w:b/>
          <w:bCs/>
          <w:lang w:val="en-US" w:eastAsia="zh-CN"/>
        </w:rPr>
        <w:t>Options</w:t>
      </w:r>
    </w:p>
    <w:p w14:paraId="30875469" w14:textId="77777777" w:rsidR="00D06B8B" w:rsidRPr="00D06B8B" w:rsidRDefault="00D06B8B" w:rsidP="002A4D3D">
      <w:pPr>
        <w:numPr>
          <w:ilvl w:val="1"/>
          <w:numId w:val="24"/>
        </w:numPr>
        <w:jc w:val="both"/>
        <w:rPr>
          <w:rFonts w:eastAsia="等线"/>
          <w:lang w:val="en-US" w:eastAsia="zh-CN"/>
        </w:rPr>
      </w:pPr>
      <w:r w:rsidRPr="00D06B8B">
        <w:rPr>
          <w:rFonts w:eastAsia="等线"/>
          <w:lang w:val="en-US" w:eastAsia="zh-CN"/>
        </w:rPr>
        <w:t xml:space="preserve">Option 1: Continue the discussion of co-channel co-existence, but the scenarios and issues to be discussed need to be clarified.  </w:t>
      </w:r>
    </w:p>
    <w:p w14:paraId="52BE03A7" w14:textId="77777777" w:rsidR="00D06B8B" w:rsidRPr="00D06B8B" w:rsidRDefault="00D06B8B" w:rsidP="002A4D3D">
      <w:pPr>
        <w:numPr>
          <w:ilvl w:val="1"/>
          <w:numId w:val="24"/>
        </w:numPr>
        <w:jc w:val="both"/>
        <w:rPr>
          <w:rFonts w:eastAsia="等线"/>
          <w:lang w:val="en-US" w:eastAsia="zh-CN"/>
        </w:rPr>
      </w:pPr>
      <w:r w:rsidRPr="00D06B8B">
        <w:rPr>
          <w:rFonts w:eastAsia="等线"/>
          <w:lang w:val="en-US" w:eastAsia="zh-CN"/>
        </w:rPr>
        <w:t>Option 2: Co-channel co-existence is not in the scope of the WID. No need to have further discussion.</w:t>
      </w:r>
    </w:p>
    <w:p w14:paraId="5E9F10C2" w14:textId="77777777" w:rsidR="00D06B8B" w:rsidRPr="00197B4C" w:rsidRDefault="00D06B8B" w:rsidP="002A4D3D">
      <w:pPr>
        <w:pStyle w:val="afff4"/>
        <w:numPr>
          <w:ilvl w:val="0"/>
          <w:numId w:val="30"/>
        </w:numPr>
        <w:ind w:firstLineChars="0"/>
        <w:jc w:val="both"/>
        <w:rPr>
          <w:rFonts w:eastAsia="等线"/>
          <w:lang w:val="en-US" w:eastAsia="zh-CN"/>
        </w:rPr>
      </w:pPr>
      <w:r w:rsidRPr="00197B4C">
        <w:rPr>
          <w:rFonts w:eastAsia="等线"/>
          <w:b/>
          <w:bCs/>
          <w:lang w:val="en-US" w:eastAsia="zh-CN"/>
        </w:rPr>
        <w:t>WF</w:t>
      </w:r>
    </w:p>
    <w:p w14:paraId="1752BC52" w14:textId="77777777" w:rsidR="00D06B8B" w:rsidRPr="00D06B8B" w:rsidRDefault="00D06B8B" w:rsidP="002A4D3D">
      <w:pPr>
        <w:numPr>
          <w:ilvl w:val="1"/>
          <w:numId w:val="24"/>
        </w:numPr>
        <w:jc w:val="both"/>
        <w:rPr>
          <w:rFonts w:eastAsia="等线"/>
          <w:lang w:val="en-US" w:eastAsia="zh-CN"/>
        </w:rPr>
      </w:pPr>
      <w:r w:rsidRPr="00D06B8B">
        <w:rPr>
          <w:rFonts w:eastAsia="等线"/>
          <w:lang w:val="en-US" w:eastAsia="zh-CN"/>
        </w:rPr>
        <w:t xml:space="preserve">To be further discussed </w:t>
      </w:r>
    </w:p>
    <w:p w14:paraId="2F3F52DF" w14:textId="2D84DE2C" w:rsidR="00DB75B6" w:rsidRPr="00131A5C" w:rsidRDefault="00131A5C" w:rsidP="002A4D3D">
      <w:pPr>
        <w:jc w:val="both"/>
        <w:rPr>
          <w:rFonts w:eastAsia="等线"/>
          <w:b/>
          <w:bCs/>
          <w:lang w:eastAsia="zh-CN"/>
        </w:rPr>
      </w:pPr>
      <w:r w:rsidRPr="00131A5C">
        <w:rPr>
          <w:rFonts w:eastAsia="等线" w:hint="eastAsia"/>
          <w:b/>
          <w:bCs/>
          <w:lang w:eastAsia="zh-CN"/>
        </w:rPr>
        <w:t>P</w:t>
      </w:r>
      <w:r w:rsidRPr="00131A5C">
        <w:rPr>
          <w:rFonts w:eastAsia="等线"/>
          <w:b/>
          <w:bCs/>
          <w:lang w:eastAsia="zh-CN"/>
        </w:rPr>
        <w:t>roposal 4:</w:t>
      </w:r>
      <w:r w:rsidRPr="00131A5C">
        <w:t xml:space="preserve"> </w:t>
      </w:r>
      <w:r w:rsidRPr="00131A5C">
        <w:rPr>
          <w:rFonts w:eastAsia="等线"/>
          <w:b/>
          <w:bCs/>
          <w:lang w:eastAsia="zh-CN"/>
        </w:rPr>
        <w:t>RAN4 needs to prioritize the scenario for Uu and SL in the same carrier for intra-band V2X operation</w:t>
      </w:r>
      <w:r>
        <w:rPr>
          <w:rFonts w:eastAsia="等线"/>
          <w:b/>
          <w:bCs/>
          <w:lang w:eastAsia="zh-CN"/>
        </w:rPr>
        <w:t xml:space="preserve"> before study the co-channel co-existence issues</w:t>
      </w:r>
      <w:r w:rsidRPr="00131A5C">
        <w:rPr>
          <w:rFonts w:eastAsia="等线"/>
          <w:b/>
          <w:bCs/>
          <w:lang w:eastAsia="zh-CN"/>
        </w:rPr>
        <w:t>.</w:t>
      </w:r>
    </w:p>
    <w:p w14:paraId="2B5B07BC" w14:textId="77777777" w:rsidR="00A0720F" w:rsidRDefault="000768CB" w:rsidP="002A4D3D">
      <w:pPr>
        <w:pStyle w:val="1"/>
        <w:jc w:val="both"/>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E447F27" w14:textId="2E9DA2C0" w:rsidR="00B36F8F" w:rsidRDefault="00B36F8F" w:rsidP="002A4D3D">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9A480F">
        <w:rPr>
          <w:rFonts w:eastAsia="宋体"/>
          <w:lang w:eastAsia="zh-CN"/>
        </w:rPr>
        <w:t>HPUE issues</w:t>
      </w:r>
      <w:r w:rsidR="004F18C9">
        <w:rPr>
          <w:rFonts w:eastAsia="宋体"/>
          <w:lang w:eastAsia="zh-CN"/>
        </w:rPr>
        <w:t xml:space="preserve"> </w:t>
      </w:r>
      <w:r w:rsidR="00697375" w:rsidRPr="00697375">
        <w:rPr>
          <w:rFonts w:eastAsia="宋体"/>
          <w:lang w:eastAsia="zh-CN"/>
        </w:rPr>
        <w:t xml:space="preserve">for </w:t>
      </w:r>
      <w:r w:rsidR="00E36A34">
        <w:rPr>
          <w:rFonts w:eastAsia="宋体"/>
          <w:lang w:eastAsia="zh-CN"/>
        </w:rPr>
        <w:t>SL enhancements in Rel-17</w:t>
      </w:r>
      <w:r w:rsidR="00925858">
        <w:rPr>
          <w:rFonts w:eastAsia="宋体"/>
          <w:lang w:eastAsia="zh-CN"/>
        </w:rPr>
        <w:t>. The following observations and proposals are made:</w:t>
      </w:r>
    </w:p>
    <w:p w14:paraId="71975707" w14:textId="1C6D1CC3" w:rsidR="00C157C9" w:rsidRPr="00C157C9" w:rsidRDefault="00C157C9" w:rsidP="002A4D3D">
      <w:pPr>
        <w:jc w:val="both"/>
        <w:rPr>
          <w:rFonts w:eastAsia="等线"/>
          <w:b/>
          <w:bCs/>
          <w:lang w:eastAsia="zh-CN"/>
        </w:rPr>
      </w:pPr>
      <w:r w:rsidRPr="00C157C9">
        <w:rPr>
          <w:rFonts w:eastAsia="等线" w:hint="eastAsia"/>
          <w:b/>
          <w:bCs/>
          <w:lang w:eastAsia="zh-CN"/>
        </w:rPr>
        <w:t>O</w:t>
      </w:r>
      <w:r w:rsidRPr="00C157C9">
        <w:rPr>
          <w:rFonts w:eastAsia="等线"/>
          <w:b/>
          <w:bCs/>
          <w:lang w:eastAsia="zh-CN"/>
        </w:rPr>
        <w:t xml:space="preserve">bservation: For intra-band con-current V2X operation, </w:t>
      </w:r>
      <w:r w:rsidRPr="00C157C9">
        <w:rPr>
          <w:rFonts w:eastAsia="等线" w:hint="eastAsia"/>
          <w:b/>
          <w:bCs/>
          <w:lang w:eastAsia="zh-CN"/>
        </w:rPr>
        <w:t>different</w:t>
      </w:r>
      <w:r w:rsidRPr="00C157C9">
        <w:rPr>
          <w:rFonts w:eastAsia="等线"/>
          <w:b/>
          <w:bCs/>
          <w:lang w:eastAsia="zh-CN"/>
        </w:rPr>
        <w:t xml:space="preserve"> </w:t>
      </w:r>
      <w:r w:rsidRPr="00C157C9">
        <w:rPr>
          <w:rFonts w:eastAsia="等线" w:hint="eastAsia"/>
          <w:b/>
          <w:bCs/>
          <w:lang w:eastAsia="zh-CN"/>
        </w:rPr>
        <w:t>power</w:t>
      </w:r>
      <w:r w:rsidRPr="00C157C9">
        <w:rPr>
          <w:rFonts w:eastAsia="等线"/>
          <w:b/>
          <w:bCs/>
          <w:lang w:eastAsia="zh-CN"/>
        </w:rPr>
        <w:t xml:space="preserve"> class</w:t>
      </w:r>
      <w:r w:rsidR="00C76DA2">
        <w:rPr>
          <w:rFonts w:eastAsia="等线"/>
          <w:b/>
          <w:bCs/>
          <w:lang w:eastAsia="zh-CN"/>
        </w:rPr>
        <w:t>es</w:t>
      </w:r>
      <w:r w:rsidRPr="00C157C9">
        <w:rPr>
          <w:rFonts w:eastAsia="等线"/>
          <w:b/>
          <w:bCs/>
          <w:lang w:eastAsia="zh-CN"/>
        </w:rPr>
        <w:t xml:space="preserve"> are defined for Uu and SL respectively.</w:t>
      </w:r>
    </w:p>
    <w:p w14:paraId="55F29AA2" w14:textId="77777777" w:rsidR="00C157C9" w:rsidRPr="00C157C9" w:rsidRDefault="00C157C9" w:rsidP="002A4D3D">
      <w:pPr>
        <w:jc w:val="both"/>
        <w:rPr>
          <w:rFonts w:eastAsia="等线"/>
          <w:b/>
          <w:bCs/>
          <w:lang w:eastAsia="zh-CN"/>
        </w:rPr>
      </w:pPr>
      <w:r w:rsidRPr="00C157C9">
        <w:rPr>
          <w:rFonts w:eastAsia="等线"/>
          <w:b/>
          <w:bCs/>
          <w:lang w:eastAsia="zh-CN"/>
        </w:rPr>
        <w:t xml:space="preserve">Proposal 1: </w:t>
      </w:r>
      <w:r w:rsidRPr="00C157C9">
        <w:rPr>
          <w:rFonts w:eastAsia="等线" w:hint="eastAsia"/>
          <w:b/>
          <w:bCs/>
          <w:lang w:eastAsia="zh-CN"/>
        </w:rPr>
        <w:t>R</w:t>
      </w:r>
      <w:r w:rsidRPr="00C157C9">
        <w:rPr>
          <w:rFonts w:eastAsia="等线"/>
          <w:b/>
          <w:bCs/>
          <w:lang w:eastAsia="zh-CN"/>
        </w:rPr>
        <w:t>AN4 should make clear of whether to support PC2 for intra-band con-current V2X operation.</w:t>
      </w:r>
    </w:p>
    <w:p w14:paraId="610BAE4F" w14:textId="77777777" w:rsidR="00485622" w:rsidRPr="00485622" w:rsidRDefault="00485622" w:rsidP="002A4D3D">
      <w:pPr>
        <w:jc w:val="both"/>
        <w:rPr>
          <w:rFonts w:eastAsia="等线"/>
          <w:b/>
          <w:bCs/>
          <w:lang w:eastAsia="zh-CN"/>
        </w:rPr>
      </w:pPr>
      <w:r w:rsidRPr="00485622">
        <w:rPr>
          <w:rFonts w:eastAsia="等线"/>
          <w:b/>
          <w:bCs/>
          <w:lang w:eastAsia="zh-CN"/>
        </w:rPr>
        <w:t>Proposal 2: No need to introduce PC2 power class capability for NR V2X.</w:t>
      </w:r>
    </w:p>
    <w:p w14:paraId="11BC6715" w14:textId="77777777" w:rsidR="003E4008" w:rsidRPr="003E4008" w:rsidRDefault="003E4008" w:rsidP="002A4D3D">
      <w:pPr>
        <w:jc w:val="both"/>
        <w:rPr>
          <w:rFonts w:eastAsia="等线"/>
          <w:b/>
          <w:lang w:eastAsia="zh-CN"/>
        </w:rPr>
      </w:pPr>
      <w:r w:rsidRPr="003E4008">
        <w:rPr>
          <w:rFonts w:eastAsia="等线"/>
          <w:b/>
          <w:lang w:eastAsia="zh-CN"/>
        </w:rPr>
        <w:t>Proposal 3: Detailed changes for P</w:t>
      </w:r>
      <w:r w:rsidRPr="005D7C8E">
        <w:rPr>
          <w:rFonts w:eastAsia="等线"/>
          <w:b/>
          <w:vertAlign w:val="subscript"/>
          <w:lang w:eastAsia="zh-CN"/>
        </w:rPr>
        <w:t xml:space="preserve">EMAX,c </w:t>
      </w:r>
      <w:r w:rsidRPr="003E4008">
        <w:rPr>
          <w:rFonts w:eastAsia="等线"/>
          <w:b/>
          <w:lang w:eastAsia="zh-CN"/>
        </w:rPr>
        <w:t>for scenario of Uu and SL co-existence are as follows:</w:t>
      </w:r>
    </w:p>
    <w:p w14:paraId="03CB3C51" w14:textId="66EC03CB" w:rsidR="003E4008" w:rsidRPr="003E4008" w:rsidRDefault="003E4008" w:rsidP="002A4D3D">
      <w:pPr>
        <w:pStyle w:val="afff4"/>
        <w:numPr>
          <w:ilvl w:val="0"/>
          <w:numId w:val="29"/>
        </w:numPr>
        <w:ind w:firstLineChars="0"/>
        <w:jc w:val="both"/>
        <w:rPr>
          <w:rFonts w:eastAsia="等线"/>
          <w:b/>
          <w:lang w:eastAsia="zh-CN"/>
        </w:rPr>
      </w:pPr>
      <w:r w:rsidRPr="003E4008">
        <w:rPr>
          <w:rFonts w:eastAsia="等线"/>
          <w:b/>
          <w:lang w:eastAsia="zh-CN"/>
        </w:rPr>
        <w:t>Use ‘sl-maxTxPower’ instead of ‘maxTxPower’</w:t>
      </w:r>
    </w:p>
    <w:p w14:paraId="73C9F8B6" w14:textId="452C549F" w:rsidR="000768CB" w:rsidRDefault="003E4008" w:rsidP="002A4D3D">
      <w:pPr>
        <w:pStyle w:val="afff4"/>
        <w:numPr>
          <w:ilvl w:val="0"/>
          <w:numId w:val="29"/>
        </w:numPr>
        <w:ind w:firstLineChars="0"/>
        <w:jc w:val="both"/>
        <w:rPr>
          <w:rFonts w:eastAsia="等线"/>
          <w:b/>
          <w:lang w:eastAsia="zh-CN"/>
        </w:rPr>
      </w:pPr>
      <w:r w:rsidRPr="003E4008">
        <w:rPr>
          <w:rFonts w:eastAsia="等线"/>
          <w:b/>
          <w:lang w:eastAsia="zh-CN"/>
        </w:rPr>
        <w:t>Remove the restriction ‘when the UE is not associated with a serving cell on the NR V2X carrier’ to cover the scenario of Uu and SL co-existence.</w:t>
      </w:r>
    </w:p>
    <w:p w14:paraId="50B72084" w14:textId="65BF02B5" w:rsidR="00A36667" w:rsidRPr="00A36667" w:rsidRDefault="00A36667" w:rsidP="002A4D3D">
      <w:pPr>
        <w:jc w:val="both"/>
        <w:rPr>
          <w:rFonts w:eastAsia="等线"/>
          <w:b/>
          <w:bCs/>
          <w:lang w:eastAsia="zh-CN"/>
        </w:rPr>
      </w:pPr>
      <w:r w:rsidRPr="00131A5C">
        <w:rPr>
          <w:rFonts w:eastAsia="等线" w:hint="eastAsia"/>
          <w:b/>
          <w:bCs/>
          <w:lang w:eastAsia="zh-CN"/>
        </w:rPr>
        <w:t>P</w:t>
      </w:r>
      <w:r w:rsidRPr="00131A5C">
        <w:rPr>
          <w:rFonts w:eastAsia="等线"/>
          <w:b/>
          <w:bCs/>
          <w:lang w:eastAsia="zh-CN"/>
        </w:rPr>
        <w:t>roposal 4:</w:t>
      </w:r>
      <w:r w:rsidRPr="00131A5C">
        <w:t xml:space="preserve"> </w:t>
      </w:r>
      <w:r w:rsidRPr="00131A5C">
        <w:rPr>
          <w:rFonts w:eastAsia="等线"/>
          <w:b/>
          <w:bCs/>
          <w:lang w:eastAsia="zh-CN"/>
        </w:rPr>
        <w:t>RAN4 needs to prioritize the scenario for Uu and SL in the same carrier for intra-band V2X operation</w:t>
      </w:r>
      <w:r>
        <w:rPr>
          <w:rFonts w:eastAsia="等线"/>
          <w:b/>
          <w:bCs/>
          <w:lang w:eastAsia="zh-CN"/>
        </w:rPr>
        <w:t xml:space="preserve"> before study the co-channel co-existence issues</w:t>
      </w:r>
      <w:r w:rsidRPr="00131A5C">
        <w:rPr>
          <w:rFonts w:eastAsia="等线"/>
          <w:b/>
          <w:bCs/>
          <w:lang w:eastAsia="zh-CN"/>
        </w:rPr>
        <w:t>.</w:t>
      </w:r>
    </w:p>
    <w:p w14:paraId="26574CF0" w14:textId="77777777" w:rsidR="00F10F97" w:rsidRDefault="00F10F97" w:rsidP="002A4D3D">
      <w:pPr>
        <w:pStyle w:val="1"/>
        <w:numPr>
          <w:ilvl w:val="0"/>
          <w:numId w:val="0"/>
        </w:numPr>
        <w:jc w:val="both"/>
        <w:rPr>
          <w:rFonts w:eastAsia="宋体"/>
          <w:lang w:eastAsia="zh-CN"/>
        </w:rPr>
      </w:pPr>
      <w:r>
        <w:t>References</w:t>
      </w:r>
    </w:p>
    <w:p w14:paraId="553A785D" w14:textId="7AAA7610" w:rsidR="000E0D49" w:rsidRDefault="00E111BA" w:rsidP="002A4D3D">
      <w:pPr>
        <w:jc w:val="both"/>
      </w:pPr>
      <w:r w:rsidRPr="00E111BA">
        <w:t>[</w:t>
      </w:r>
      <w:r>
        <w:t>1</w:t>
      </w:r>
      <w:r w:rsidRPr="00E111BA">
        <w:t xml:space="preserve">] </w:t>
      </w:r>
      <w:r w:rsidR="00C157C9" w:rsidRPr="00C157C9">
        <w:t>R4-2105473, Email discussion summary for [98-bis-e][136] NRSL_enh_Part_3, Moderator (Huawei) , RAN4#98bis-e.</w:t>
      </w:r>
    </w:p>
    <w:p w14:paraId="7A710E7E" w14:textId="571CA138" w:rsidR="0009717D" w:rsidRDefault="000E0D49" w:rsidP="002A4D3D">
      <w:pPr>
        <w:jc w:val="both"/>
      </w:pPr>
      <w:r>
        <w:t xml:space="preserve">[2] </w:t>
      </w:r>
      <w:r w:rsidR="00E111BA" w:rsidRPr="00E111BA">
        <w:t>R4-2105407, Way forward on PC2 NR V2X, Huawei, HiSilicon, RAN4#98bis-e.</w:t>
      </w:r>
    </w:p>
    <w:p w14:paraId="0061C228" w14:textId="6BD7CEA4" w:rsidR="00FA4022" w:rsidRDefault="007E66C4" w:rsidP="002A4D3D">
      <w:pPr>
        <w:jc w:val="both"/>
        <w:rPr>
          <w:rFonts w:eastAsia="等线"/>
        </w:rPr>
      </w:pPr>
      <w:r>
        <w:rPr>
          <w:rFonts w:eastAsia="等线" w:hint="eastAsia"/>
          <w:lang w:eastAsia="zh-CN"/>
        </w:rPr>
        <w:t>[</w:t>
      </w:r>
      <w:r>
        <w:rPr>
          <w:rFonts w:eastAsia="等线"/>
          <w:lang w:eastAsia="zh-CN"/>
        </w:rPr>
        <w:t xml:space="preserve">3] </w:t>
      </w:r>
      <w:r w:rsidRPr="007E66C4">
        <w:rPr>
          <w:rFonts w:eastAsia="等线"/>
        </w:rPr>
        <w:t>R4-2016924, Work plan for SL enhancement for RF perspectives in Rel-17, LGE, RAN4#97-e.</w:t>
      </w:r>
    </w:p>
    <w:p w14:paraId="511F5134" w14:textId="031BAA1D" w:rsidR="00A36667" w:rsidRPr="00BF16C6" w:rsidRDefault="00A36667" w:rsidP="002A4D3D">
      <w:pPr>
        <w:jc w:val="both"/>
        <w:rPr>
          <w:rFonts w:eastAsia="等线"/>
          <w:lang w:eastAsia="zh-CN"/>
        </w:rPr>
      </w:pPr>
      <w:r>
        <w:rPr>
          <w:rFonts w:eastAsia="等线" w:hint="eastAsia"/>
          <w:lang w:eastAsia="zh-CN"/>
        </w:rPr>
        <w:t>[</w:t>
      </w:r>
      <w:r>
        <w:rPr>
          <w:rFonts w:eastAsia="等线"/>
          <w:lang w:eastAsia="zh-CN"/>
        </w:rPr>
        <w:t>4]</w:t>
      </w:r>
      <w:r w:rsidRPr="00A36667">
        <w:t xml:space="preserve"> </w:t>
      </w:r>
      <w:r w:rsidR="008F46B6" w:rsidRPr="008F46B6">
        <w:rPr>
          <w:rFonts w:eastAsia="等线" w:hint="eastAsia"/>
        </w:rPr>
        <w:t>R</w:t>
      </w:r>
      <w:r w:rsidR="008F46B6" w:rsidRPr="008F46B6">
        <w:rPr>
          <w:rFonts w:eastAsia="等线"/>
        </w:rPr>
        <w:t xml:space="preserve">4-2109693, </w:t>
      </w:r>
      <w:r w:rsidRPr="00A36667">
        <w:rPr>
          <w:rFonts w:eastAsia="等线"/>
        </w:rPr>
        <w:t>Further discu</w:t>
      </w:r>
      <w:r w:rsidRPr="00A36667">
        <w:rPr>
          <w:rFonts w:eastAsia="等线"/>
          <w:lang w:eastAsia="zh-CN"/>
        </w:rPr>
        <w:t>ssion on synchronization issues for intra-band V2X operation</w:t>
      </w:r>
      <w:r>
        <w:rPr>
          <w:rFonts w:eastAsia="等线"/>
          <w:lang w:eastAsia="zh-CN"/>
        </w:rPr>
        <w:t>, vivo, RAN4#99-e.</w:t>
      </w:r>
    </w:p>
    <w:sectPr w:rsidR="00A36667"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90EFD" w14:textId="77777777" w:rsidR="00152313" w:rsidRDefault="00152313">
      <w:r>
        <w:separator/>
      </w:r>
    </w:p>
  </w:endnote>
  <w:endnote w:type="continuationSeparator" w:id="0">
    <w:p w14:paraId="12BBDD6C" w14:textId="77777777" w:rsidR="00152313" w:rsidRDefault="00152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20B0502040204020203"/>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6AB65" w14:textId="77777777" w:rsidR="00152313" w:rsidRDefault="00152313">
      <w:r>
        <w:separator/>
      </w:r>
    </w:p>
  </w:footnote>
  <w:footnote w:type="continuationSeparator" w:id="0">
    <w:p w14:paraId="6688FBDE" w14:textId="77777777" w:rsidR="00152313" w:rsidRDefault="00152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3304FB"/>
    <w:multiLevelType w:val="hybridMultilevel"/>
    <w:tmpl w:val="7EBC58E6"/>
    <w:lvl w:ilvl="0" w:tplc="0CF8F0BA">
      <w:start w:val="1"/>
      <w:numFmt w:val="bullet"/>
      <w:lvlText w:val="•"/>
      <w:lvlJc w:val="left"/>
      <w:pPr>
        <w:tabs>
          <w:tab w:val="num" w:pos="360"/>
        </w:tabs>
        <w:ind w:left="360" w:hanging="360"/>
      </w:pPr>
      <w:rPr>
        <w:rFonts w:ascii="Arial" w:hAnsi="Arial" w:hint="default"/>
      </w:rPr>
    </w:lvl>
    <w:lvl w:ilvl="1" w:tplc="AEB254D0">
      <w:numFmt w:val="bullet"/>
      <w:lvlText w:val="-"/>
      <w:lvlJc w:val="left"/>
      <w:pPr>
        <w:tabs>
          <w:tab w:val="num" w:pos="1080"/>
        </w:tabs>
        <w:ind w:left="1080" w:hanging="360"/>
      </w:pPr>
      <w:rPr>
        <w:rFonts w:ascii="Calibri" w:hAnsi="Calibri" w:hint="default"/>
      </w:rPr>
    </w:lvl>
    <w:lvl w:ilvl="2" w:tplc="2F1A6514" w:tentative="1">
      <w:start w:val="1"/>
      <w:numFmt w:val="bullet"/>
      <w:lvlText w:val="•"/>
      <w:lvlJc w:val="left"/>
      <w:pPr>
        <w:tabs>
          <w:tab w:val="num" w:pos="1800"/>
        </w:tabs>
        <w:ind w:left="1800" w:hanging="360"/>
      </w:pPr>
      <w:rPr>
        <w:rFonts w:ascii="Arial" w:hAnsi="Arial" w:hint="default"/>
      </w:rPr>
    </w:lvl>
    <w:lvl w:ilvl="3" w:tplc="057266A6" w:tentative="1">
      <w:start w:val="1"/>
      <w:numFmt w:val="bullet"/>
      <w:lvlText w:val="•"/>
      <w:lvlJc w:val="left"/>
      <w:pPr>
        <w:tabs>
          <w:tab w:val="num" w:pos="2520"/>
        </w:tabs>
        <w:ind w:left="2520" w:hanging="360"/>
      </w:pPr>
      <w:rPr>
        <w:rFonts w:ascii="Arial" w:hAnsi="Arial" w:hint="default"/>
      </w:rPr>
    </w:lvl>
    <w:lvl w:ilvl="4" w:tplc="75C80148" w:tentative="1">
      <w:start w:val="1"/>
      <w:numFmt w:val="bullet"/>
      <w:lvlText w:val="•"/>
      <w:lvlJc w:val="left"/>
      <w:pPr>
        <w:tabs>
          <w:tab w:val="num" w:pos="3240"/>
        </w:tabs>
        <w:ind w:left="3240" w:hanging="360"/>
      </w:pPr>
      <w:rPr>
        <w:rFonts w:ascii="Arial" w:hAnsi="Arial" w:hint="default"/>
      </w:rPr>
    </w:lvl>
    <w:lvl w:ilvl="5" w:tplc="98D48A50" w:tentative="1">
      <w:start w:val="1"/>
      <w:numFmt w:val="bullet"/>
      <w:lvlText w:val="•"/>
      <w:lvlJc w:val="left"/>
      <w:pPr>
        <w:tabs>
          <w:tab w:val="num" w:pos="3960"/>
        </w:tabs>
        <w:ind w:left="3960" w:hanging="360"/>
      </w:pPr>
      <w:rPr>
        <w:rFonts w:ascii="Arial" w:hAnsi="Arial" w:hint="default"/>
      </w:rPr>
    </w:lvl>
    <w:lvl w:ilvl="6" w:tplc="89DE8D7C" w:tentative="1">
      <w:start w:val="1"/>
      <w:numFmt w:val="bullet"/>
      <w:lvlText w:val="•"/>
      <w:lvlJc w:val="left"/>
      <w:pPr>
        <w:tabs>
          <w:tab w:val="num" w:pos="4680"/>
        </w:tabs>
        <w:ind w:left="4680" w:hanging="360"/>
      </w:pPr>
      <w:rPr>
        <w:rFonts w:ascii="Arial" w:hAnsi="Arial" w:hint="default"/>
      </w:rPr>
    </w:lvl>
    <w:lvl w:ilvl="7" w:tplc="37EA58BC" w:tentative="1">
      <w:start w:val="1"/>
      <w:numFmt w:val="bullet"/>
      <w:lvlText w:val="•"/>
      <w:lvlJc w:val="left"/>
      <w:pPr>
        <w:tabs>
          <w:tab w:val="num" w:pos="5400"/>
        </w:tabs>
        <w:ind w:left="5400" w:hanging="360"/>
      </w:pPr>
      <w:rPr>
        <w:rFonts w:ascii="Arial" w:hAnsi="Arial" w:hint="default"/>
      </w:rPr>
    </w:lvl>
    <w:lvl w:ilvl="8" w:tplc="9688645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1" w15:restartNumberingAfterBreak="0">
    <w:nsid w:val="36AD36CD"/>
    <w:multiLevelType w:val="hybridMultilevel"/>
    <w:tmpl w:val="4808B440"/>
    <w:lvl w:ilvl="0" w:tplc="6952D5E6">
      <w:start w:val="1"/>
      <w:numFmt w:val="bullet"/>
      <w:lvlText w:val="•"/>
      <w:lvlJc w:val="left"/>
      <w:pPr>
        <w:tabs>
          <w:tab w:val="num" w:pos="720"/>
        </w:tabs>
        <w:ind w:left="720" w:hanging="360"/>
      </w:pPr>
      <w:rPr>
        <w:rFonts w:ascii="Arial" w:hAnsi="Arial" w:hint="default"/>
      </w:rPr>
    </w:lvl>
    <w:lvl w:ilvl="1" w:tplc="7698302C">
      <w:numFmt w:val="bullet"/>
      <w:lvlText w:val="-"/>
      <w:lvlJc w:val="left"/>
      <w:pPr>
        <w:tabs>
          <w:tab w:val="num" w:pos="1440"/>
        </w:tabs>
        <w:ind w:left="1440" w:hanging="360"/>
      </w:pPr>
      <w:rPr>
        <w:rFonts w:ascii="Calibri" w:hAnsi="Calibri" w:hint="default"/>
      </w:rPr>
    </w:lvl>
    <w:lvl w:ilvl="2" w:tplc="72DCDC56" w:tentative="1">
      <w:start w:val="1"/>
      <w:numFmt w:val="bullet"/>
      <w:lvlText w:val="•"/>
      <w:lvlJc w:val="left"/>
      <w:pPr>
        <w:tabs>
          <w:tab w:val="num" w:pos="2160"/>
        </w:tabs>
        <w:ind w:left="2160" w:hanging="360"/>
      </w:pPr>
      <w:rPr>
        <w:rFonts w:ascii="Arial" w:hAnsi="Arial" w:hint="default"/>
      </w:rPr>
    </w:lvl>
    <w:lvl w:ilvl="3" w:tplc="59F0C404" w:tentative="1">
      <w:start w:val="1"/>
      <w:numFmt w:val="bullet"/>
      <w:lvlText w:val="•"/>
      <w:lvlJc w:val="left"/>
      <w:pPr>
        <w:tabs>
          <w:tab w:val="num" w:pos="2880"/>
        </w:tabs>
        <w:ind w:left="2880" w:hanging="360"/>
      </w:pPr>
      <w:rPr>
        <w:rFonts w:ascii="Arial" w:hAnsi="Arial" w:hint="default"/>
      </w:rPr>
    </w:lvl>
    <w:lvl w:ilvl="4" w:tplc="4B0C9DF8" w:tentative="1">
      <w:start w:val="1"/>
      <w:numFmt w:val="bullet"/>
      <w:lvlText w:val="•"/>
      <w:lvlJc w:val="left"/>
      <w:pPr>
        <w:tabs>
          <w:tab w:val="num" w:pos="3600"/>
        </w:tabs>
        <w:ind w:left="3600" w:hanging="360"/>
      </w:pPr>
      <w:rPr>
        <w:rFonts w:ascii="Arial" w:hAnsi="Arial" w:hint="default"/>
      </w:rPr>
    </w:lvl>
    <w:lvl w:ilvl="5" w:tplc="E1EA5B4E" w:tentative="1">
      <w:start w:val="1"/>
      <w:numFmt w:val="bullet"/>
      <w:lvlText w:val="•"/>
      <w:lvlJc w:val="left"/>
      <w:pPr>
        <w:tabs>
          <w:tab w:val="num" w:pos="4320"/>
        </w:tabs>
        <w:ind w:left="4320" w:hanging="360"/>
      </w:pPr>
      <w:rPr>
        <w:rFonts w:ascii="Arial" w:hAnsi="Arial" w:hint="default"/>
      </w:rPr>
    </w:lvl>
    <w:lvl w:ilvl="6" w:tplc="3E105372" w:tentative="1">
      <w:start w:val="1"/>
      <w:numFmt w:val="bullet"/>
      <w:lvlText w:val="•"/>
      <w:lvlJc w:val="left"/>
      <w:pPr>
        <w:tabs>
          <w:tab w:val="num" w:pos="5040"/>
        </w:tabs>
        <w:ind w:left="5040" w:hanging="360"/>
      </w:pPr>
      <w:rPr>
        <w:rFonts w:ascii="Arial" w:hAnsi="Arial" w:hint="default"/>
      </w:rPr>
    </w:lvl>
    <w:lvl w:ilvl="7" w:tplc="A4142E10" w:tentative="1">
      <w:start w:val="1"/>
      <w:numFmt w:val="bullet"/>
      <w:lvlText w:val="•"/>
      <w:lvlJc w:val="left"/>
      <w:pPr>
        <w:tabs>
          <w:tab w:val="num" w:pos="5760"/>
        </w:tabs>
        <w:ind w:left="5760" w:hanging="360"/>
      </w:pPr>
      <w:rPr>
        <w:rFonts w:ascii="Arial" w:hAnsi="Arial" w:hint="default"/>
      </w:rPr>
    </w:lvl>
    <w:lvl w:ilvl="8" w:tplc="6F521D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D36061"/>
    <w:multiLevelType w:val="hybridMultilevel"/>
    <w:tmpl w:val="E87EB3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C72925"/>
    <w:multiLevelType w:val="hybridMultilevel"/>
    <w:tmpl w:val="6D78FDD0"/>
    <w:lvl w:ilvl="0" w:tplc="CCAC6EF4">
      <w:start w:val="1"/>
      <w:numFmt w:val="bullet"/>
      <w:lvlText w:val="•"/>
      <w:lvlJc w:val="left"/>
      <w:pPr>
        <w:tabs>
          <w:tab w:val="num" w:pos="360"/>
        </w:tabs>
        <w:ind w:left="360" w:hanging="360"/>
      </w:pPr>
      <w:rPr>
        <w:rFonts w:ascii="Arial" w:hAnsi="Arial" w:hint="default"/>
      </w:rPr>
    </w:lvl>
    <w:lvl w:ilvl="1" w:tplc="13983366">
      <w:numFmt w:val="bullet"/>
      <w:lvlText w:val="-"/>
      <w:lvlJc w:val="left"/>
      <w:pPr>
        <w:tabs>
          <w:tab w:val="num" w:pos="1080"/>
        </w:tabs>
        <w:ind w:left="1080" w:hanging="360"/>
      </w:pPr>
      <w:rPr>
        <w:rFonts w:ascii="Calibri" w:hAnsi="Calibri" w:hint="default"/>
      </w:rPr>
    </w:lvl>
    <w:lvl w:ilvl="2" w:tplc="44FCE16A" w:tentative="1">
      <w:start w:val="1"/>
      <w:numFmt w:val="bullet"/>
      <w:lvlText w:val="•"/>
      <w:lvlJc w:val="left"/>
      <w:pPr>
        <w:tabs>
          <w:tab w:val="num" w:pos="1800"/>
        </w:tabs>
        <w:ind w:left="1800" w:hanging="360"/>
      </w:pPr>
      <w:rPr>
        <w:rFonts w:ascii="Arial" w:hAnsi="Arial" w:hint="default"/>
      </w:rPr>
    </w:lvl>
    <w:lvl w:ilvl="3" w:tplc="51CED82A" w:tentative="1">
      <w:start w:val="1"/>
      <w:numFmt w:val="bullet"/>
      <w:lvlText w:val="•"/>
      <w:lvlJc w:val="left"/>
      <w:pPr>
        <w:tabs>
          <w:tab w:val="num" w:pos="2520"/>
        </w:tabs>
        <w:ind w:left="2520" w:hanging="360"/>
      </w:pPr>
      <w:rPr>
        <w:rFonts w:ascii="Arial" w:hAnsi="Arial" w:hint="default"/>
      </w:rPr>
    </w:lvl>
    <w:lvl w:ilvl="4" w:tplc="3E720AEE" w:tentative="1">
      <w:start w:val="1"/>
      <w:numFmt w:val="bullet"/>
      <w:lvlText w:val="•"/>
      <w:lvlJc w:val="left"/>
      <w:pPr>
        <w:tabs>
          <w:tab w:val="num" w:pos="3240"/>
        </w:tabs>
        <w:ind w:left="3240" w:hanging="360"/>
      </w:pPr>
      <w:rPr>
        <w:rFonts w:ascii="Arial" w:hAnsi="Arial" w:hint="default"/>
      </w:rPr>
    </w:lvl>
    <w:lvl w:ilvl="5" w:tplc="A6A23B18" w:tentative="1">
      <w:start w:val="1"/>
      <w:numFmt w:val="bullet"/>
      <w:lvlText w:val="•"/>
      <w:lvlJc w:val="left"/>
      <w:pPr>
        <w:tabs>
          <w:tab w:val="num" w:pos="3960"/>
        </w:tabs>
        <w:ind w:left="3960" w:hanging="360"/>
      </w:pPr>
      <w:rPr>
        <w:rFonts w:ascii="Arial" w:hAnsi="Arial" w:hint="default"/>
      </w:rPr>
    </w:lvl>
    <w:lvl w:ilvl="6" w:tplc="7ACA1E62" w:tentative="1">
      <w:start w:val="1"/>
      <w:numFmt w:val="bullet"/>
      <w:lvlText w:val="•"/>
      <w:lvlJc w:val="left"/>
      <w:pPr>
        <w:tabs>
          <w:tab w:val="num" w:pos="4680"/>
        </w:tabs>
        <w:ind w:left="4680" w:hanging="360"/>
      </w:pPr>
      <w:rPr>
        <w:rFonts w:ascii="Arial" w:hAnsi="Arial" w:hint="default"/>
      </w:rPr>
    </w:lvl>
    <w:lvl w:ilvl="7" w:tplc="F2183116" w:tentative="1">
      <w:start w:val="1"/>
      <w:numFmt w:val="bullet"/>
      <w:lvlText w:val="•"/>
      <w:lvlJc w:val="left"/>
      <w:pPr>
        <w:tabs>
          <w:tab w:val="num" w:pos="5400"/>
        </w:tabs>
        <w:ind w:left="5400" w:hanging="360"/>
      </w:pPr>
      <w:rPr>
        <w:rFonts w:ascii="Arial" w:hAnsi="Arial" w:hint="default"/>
      </w:rPr>
    </w:lvl>
    <w:lvl w:ilvl="8" w:tplc="74CAEF8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F251E59"/>
    <w:multiLevelType w:val="hybridMultilevel"/>
    <w:tmpl w:val="D1E86C5A"/>
    <w:lvl w:ilvl="0" w:tplc="2EE6AC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C77439F"/>
    <w:multiLevelType w:val="hybridMultilevel"/>
    <w:tmpl w:val="C8807B7A"/>
    <w:lvl w:ilvl="0" w:tplc="04090001">
      <w:start w:val="1"/>
      <w:numFmt w:val="bullet"/>
      <w:lvlText w:val=""/>
      <w:lvlJc w:val="left"/>
      <w:pPr>
        <w:ind w:left="644" w:hanging="360"/>
      </w:pPr>
      <w:rPr>
        <w:rFonts w:ascii="Wingdings" w:hAnsi="Wingdings" w:hint="default"/>
      </w:rPr>
    </w:lvl>
    <w:lvl w:ilvl="1" w:tplc="040B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926DCF"/>
    <w:multiLevelType w:val="hybridMultilevel"/>
    <w:tmpl w:val="C9B00FC2"/>
    <w:lvl w:ilvl="0" w:tplc="08AE5850">
      <w:start w:val="1"/>
      <w:numFmt w:val="bullet"/>
      <w:lvlText w:val="•"/>
      <w:lvlJc w:val="left"/>
      <w:pPr>
        <w:tabs>
          <w:tab w:val="num" w:pos="360"/>
        </w:tabs>
        <w:ind w:left="360" w:hanging="360"/>
      </w:pPr>
      <w:rPr>
        <w:rFonts w:ascii="Arial" w:hAnsi="Arial" w:hint="default"/>
      </w:rPr>
    </w:lvl>
    <w:lvl w:ilvl="1" w:tplc="527E4654">
      <w:numFmt w:val="bullet"/>
      <w:lvlText w:val="-"/>
      <w:lvlJc w:val="left"/>
      <w:pPr>
        <w:tabs>
          <w:tab w:val="num" w:pos="1080"/>
        </w:tabs>
        <w:ind w:left="1080" w:hanging="360"/>
      </w:pPr>
      <w:rPr>
        <w:rFonts w:ascii="Calibri" w:hAnsi="Calibri" w:hint="default"/>
      </w:rPr>
    </w:lvl>
    <w:lvl w:ilvl="2" w:tplc="8C844732" w:tentative="1">
      <w:start w:val="1"/>
      <w:numFmt w:val="bullet"/>
      <w:lvlText w:val="•"/>
      <w:lvlJc w:val="left"/>
      <w:pPr>
        <w:tabs>
          <w:tab w:val="num" w:pos="1800"/>
        </w:tabs>
        <w:ind w:left="1800" w:hanging="360"/>
      </w:pPr>
      <w:rPr>
        <w:rFonts w:ascii="Arial" w:hAnsi="Arial" w:hint="default"/>
      </w:rPr>
    </w:lvl>
    <w:lvl w:ilvl="3" w:tplc="B2F29A96" w:tentative="1">
      <w:start w:val="1"/>
      <w:numFmt w:val="bullet"/>
      <w:lvlText w:val="•"/>
      <w:lvlJc w:val="left"/>
      <w:pPr>
        <w:tabs>
          <w:tab w:val="num" w:pos="2520"/>
        </w:tabs>
        <w:ind w:left="2520" w:hanging="360"/>
      </w:pPr>
      <w:rPr>
        <w:rFonts w:ascii="Arial" w:hAnsi="Arial" w:hint="default"/>
      </w:rPr>
    </w:lvl>
    <w:lvl w:ilvl="4" w:tplc="0B0AF496" w:tentative="1">
      <w:start w:val="1"/>
      <w:numFmt w:val="bullet"/>
      <w:lvlText w:val="•"/>
      <w:lvlJc w:val="left"/>
      <w:pPr>
        <w:tabs>
          <w:tab w:val="num" w:pos="3240"/>
        </w:tabs>
        <w:ind w:left="3240" w:hanging="360"/>
      </w:pPr>
      <w:rPr>
        <w:rFonts w:ascii="Arial" w:hAnsi="Arial" w:hint="default"/>
      </w:rPr>
    </w:lvl>
    <w:lvl w:ilvl="5" w:tplc="9F029C72" w:tentative="1">
      <w:start w:val="1"/>
      <w:numFmt w:val="bullet"/>
      <w:lvlText w:val="•"/>
      <w:lvlJc w:val="left"/>
      <w:pPr>
        <w:tabs>
          <w:tab w:val="num" w:pos="3960"/>
        </w:tabs>
        <w:ind w:left="3960" w:hanging="360"/>
      </w:pPr>
      <w:rPr>
        <w:rFonts w:ascii="Arial" w:hAnsi="Arial" w:hint="default"/>
      </w:rPr>
    </w:lvl>
    <w:lvl w:ilvl="6" w:tplc="3F2A825A" w:tentative="1">
      <w:start w:val="1"/>
      <w:numFmt w:val="bullet"/>
      <w:lvlText w:val="•"/>
      <w:lvlJc w:val="left"/>
      <w:pPr>
        <w:tabs>
          <w:tab w:val="num" w:pos="4680"/>
        </w:tabs>
        <w:ind w:left="4680" w:hanging="360"/>
      </w:pPr>
      <w:rPr>
        <w:rFonts w:ascii="Arial" w:hAnsi="Arial" w:hint="default"/>
      </w:rPr>
    </w:lvl>
    <w:lvl w:ilvl="7" w:tplc="36723EAC" w:tentative="1">
      <w:start w:val="1"/>
      <w:numFmt w:val="bullet"/>
      <w:lvlText w:val="•"/>
      <w:lvlJc w:val="left"/>
      <w:pPr>
        <w:tabs>
          <w:tab w:val="num" w:pos="5400"/>
        </w:tabs>
        <w:ind w:left="5400" w:hanging="360"/>
      </w:pPr>
      <w:rPr>
        <w:rFonts w:ascii="Arial" w:hAnsi="Arial" w:hint="default"/>
      </w:rPr>
    </w:lvl>
    <w:lvl w:ilvl="8" w:tplc="B1B6259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9E37C16"/>
    <w:multiLevelType w:val="hybridMultilevel"/>
    <w:tmpl w:val="F1EEDA80"/>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34784D"/>
    <w:multiLevelType w:val="hybridMultilevel"/>
    <w:tmpl w:val="093A6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16"/>
  </w:num>
  <w:num w:numId="4">
    <w:abstractNumId w:val="28"/>
  </w:num>
  <w:num w:numId="5">
    <w:abstractNumId w:val="10"/>
  </w:num>
  <w:num w:numId="6">
    <w:abstractNumId w:val="4"/>
  </w:num>
  <w:num w:numId="7">
    <w:abstractNumId w:val="17"/>
  </w:num>
  <w:num w:numId="8">
    <w:abstractNumId w:val="8"/>
  </w:num>
  <w:num w:numId="9">
    <w:abstractNumId w:val="25"/>
  </w:num>
  <w:num w:numId="10">
    <w:abstractNumId w:val="0"/>
  </w:num>
  <w:num w:numId="11">
    <w:abstractNumId w:val="2"/>
  </w:num>
  <w:num w:numId="12">
    <w:abstractNumId w:val="26"/>
  </w:num>
  <w:num w:numId="13">
    <w:abstractNumId w:val="9"/>
  </w:num>
  <w:num w:numId="14">
    <w:abstractNumId w:val="20"/>
  </w:num>
  <w:num w:numId="15">
    <w:abstractNumId w:val="19"/>
  </w:num>
  <w:num w:numId="16">
    <w:abstractNumId w:val="21"/>
  </w:num>
  <w:num w:numId="17">
    <w:abstractNumId w:val="17"/>
  </w:num>
  <w:num w:numId="18">
    <w:abstractNumId w:val="1"/>
  </w:num>
  <w:num w:numId="19">
    <w:abstractNumId w:val="3"/>
  </w:num>
  <w:num w:numId="20">
    <w:abstractNumId w:val="27"/>
  </w:num>
  <w:num w:numId="21">
    <w:abstractNumId w:val="7"/>
  </w:num>
  <w:num w:numId="22">
    <w:abstractNumId w:val="6"/>
  </w:num>
  <w:num w:numId="23">
    <w:abstractNumId w:val="22"/>
  </w:num>
  <w:num w:numId="24">
    <w:abstractNumId w:val="14"/>
  </w:num>
  <w:num w:numId="25">
    <w:abstractNumId w:val="11"/>
  </w:num>
  <w:num w:numId="26">
    <w:abstractNumId w:val="18"/>
  </w:num>
  <w:num w:numId="27">
    <w:abstractNumId w:val="23"/>
  </w:num>
  <w:num w:numId="28">
    <w:abstractNumId w:val="24"/>
  </w:num>
  <w:num w:numId="29">
    <w:abstractNumId w:val="12"/>
  </w:num>
  <w:num w:numId="3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allowSpaceOfSameStyleInTable/>
    <w:compatSetting w:name="compatibilityMode" w:uri="http://schemas.microsoft.com/office/word" w:val="12"/>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948"/>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1934"/>
    <w:rsid w:val="000521CD"/>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1A3"/>
    <w:rsid w:val="000672F6"/>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978"/>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EAD"/>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0D49"/>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2F69"/>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A5C"/>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313"/>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6EA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79E"/>
    <w:rsid w:val="0019588B"/>
    <w:rsid w:val="00197591"/>
    <w:rsid w:val="001977F1"/>
    <w:rsid w:val="0019781D"/>
    <w:rsid w:val="00197B4C"/>
    <w:rsid w:val="001A04E7"/>
    <w:rsid w:val="001A052E"/>
    <w:rsid w:val="001A070B"/>
    <w:rsid w:val="001A08FF"/>
    <w:rsid w:val="001A094C"/>
    <w:rsid w:val="001A17B5"/>
    <w:rsid w:val="001A183C"/>
    <w:rsid w:val="001A1AD6"/>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18C7"/>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3EF"/>
    <w:rsid w:val="0021490A"/>
    <w:rsid w:val="0021494A"/>
    <w:rsid w:val="002151C9"/>
    <w:rsid w:val="002151E7"/>
    <w:rsid w:val="002151EF"/>
    <w:rsid w:val="00215964"/>
    <w:rsid w:val="00215988"/>
    <w:rsid w:val="00215995"/>
    <w:rsid w:val="00215A45"/>
    <w:rsid w:val="00215C4E"/>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155"/>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D6C"/>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4D3D"/>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26D"/>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2E33"/>
    <w:rsid w:val="002F32C4"/>
    <w:rsid w:val="002F35E1"/>
    <w:rsid w:val="002F389A"/>
    <w:rsid w:val="002F41AD"/>
    <w:rsid w:val="002F43FB"/>
    <w:rsid w:val="002F4709"/>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470"/>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1F9C"/>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0F2"/>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490"/>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3F20"/>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A90"/>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08"/>
    <w:rsid w:val="003E404B"/>
    <w:rsid w:val="003E4724"/>
    <w:rsid w:val="003E5859"/>
    <w:rsid w:val="003E5CD9"/>
    <w:rsid w:val="003E659A"/>
    <w:rsid w:val="003E67A1"/>
    <w:rsid w:val="003E733A"/>
    <w:rsid w:val="003E7C5D"/>
    <w:rsid w:val="003F0446"/>
    <w:rsid w:val="003F04FD"/>
    <w:rsid w:val="003F077B"/>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6E8"/>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7CB"/>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63B"/>
    <w:rsid w:val="00430CAC"/>
    <w:rsid w:val="0043156E"/>
    <w:rsid w:val="00431997"/>
    <w:rsid w:val="00431BEF"/>
    <w:rsid w:val="00431F3D"/>
    <w:rsid w:val="00432212"/>
    <w:rsid w:val="00432A6B"/>
    <w:rsid w:val="00433243"/>
    <w:rsid w:val="00433535"/>
    <w:rsid w:val="00433E48"/>
    <w:rsid w:val="00434855"/>
    <w:rsid w:val="00434BA1"/>
    <w:rsid w:val="00434CF7"/>
    <w:rsid w:val="00434D0D"/>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1CD"/>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2"/>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5ED2"/>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6A0A"/>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B30"/>
    <w:rsid w:val="00511CD1"/>
    <w:rsid w:val="005122D8"/>
    <w:rsid w:val="00512D6A"/>
    <w:rsid w:val="00513006"/>
    <w:rsid w:val="005133B5"/>
    <w:rsid w:val="005135EA"/>
    <w:rsid w:val="00513698"/>
    <w:rsid w:val="0051390A"/>
    <w:rsid w:val="0051451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96C"/>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9C7"/>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4A03"/>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8E"/>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C56"/>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63F2"/>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69E"/>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4F0"/>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B30"/>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9BC"/>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4A5A"/>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2C96"/>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6E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4D9"/>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CF6"/>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6C4"/>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3F2"/>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994"/>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01B"/>
    <w:rsid w:val="00886214"/>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06E"/>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6B6"/>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1E04"/>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08C"/>
    <w:rsid w:val="00960510"/>
    <w:rsid w:val="00960ADF"/>
    <w:rsid w:val="0096101D"/>
    <w:rsid w:val="009621D7"/>
    <w:rsid w:val="0096284C"/>
    <w:rsid w:val="00962FEF"/>
    <w:rsid w:val="00963662"/>
    <w:rsid w:val="00963A4D"/>
    <w:rsid w:val="00963C75"/>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279"/>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1941"/>
    <w:rsid w:val="009A23AE"/>
    <w:rsid w:val="009A2BCA"/>
    <w:rsid w:val="009A3404"/>
    <w:rsid w:val="009A351D"/>
    <w:rsid w:val="009A351F"/>
    <w:rsid w:val="009A480F"/>
    <w:rsid w:val="009A4AAC"/>
    <w:rsid w:val="009A5201"/>
    <w:rsid w:val="009A60BB"/>
    <w:rsid w:val="009A6AB4"/>
    <w:rsid w:val="009A70B3"/>
    <w:rsid w:val="009A780E"/>
    <w:rsid w:val="009A78F4"/>
    <w:rsid w:val="009B064C"/>
    <w:rsid w:val="009B0807"/>
    <w:rsid w:val="009B097E"/>
    <w:rsid w:val="009B1168"/>
    <w:rsid w:val="009B125D"/>
    <w:rsid w:val="009B12EE"/>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B7B88"/>
    <w:rsid w:val="009C0082"/>
    <w:rsid w:val="009C13D4"/>
    <w:rsid w:val="009C1503"/>
    <w:rsid w:val="009C23C5"/>
    <w:rsid w:val="009C2445"/>
    <w:rsid w:val="009C2583"/>
    <w:rsid w:val="009C313C"/>
    <w:rsid w:val="009C32EF"/>
    <w:rsid w:val="009C3492"/>
    <w:rsid w:val="009C3558"/>
    <w:rsid w:val="009C4755"/>
    <w:rsid w:val="009C4A88"/>
    <w:rsid w:val="009C5320"/>
    <w:rsid w:val="009C5BAD"/>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1F"/>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667"/>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1875"/>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14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C89"/>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C24"/>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56D"/>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2B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1E6"/>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3EA3"/>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D44"/>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15FA"/>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6F"/>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6559"/>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7C9"/>
    <w:rsid w:val="00C15E92"/>
    <w:rsid w:val="00C17643"/>
    <w:rsid w:val="00C177AD"/>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772"/>
    <w:rsid w:val="00C36E28"/>
    <w:rsid w:val="00C379A7"/>
    <w:rsid w:val="00C416A5"/>
    <w:rsid w:val="00C418EF"/>
    <w:rsid w:val="00C41D95"/>
    <w:rsid w:val="00C42372"/>
    <w:rsid w:val="00C4283F"/>
    <w:rsid w:val="00C42FD6"/>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1ACD"/>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57A88"/>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6DA2"/>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6DA8"/>
    <w:rsid w:val="00C870AE"/>
    <w:rsid w:val="00C87160"/>
    <w:rsid w:val="00C8740E"/>
    <w:rsid w:val="00C874DF"/>
    <w:rsid w:val="00C877A0"/>
    <w:rsid w:val="00C90A2A"/>
    <w:rsid w:val="00C918DD"/>
    <w:rsid w:val="00C91AEF"/>
    <w:rsid w:val="00C91DB5"/>
    <w:rsid w:val="00C9345F"/>
    <w:rsid w:val="00C93970"/>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252"/>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3A3"/>
    <w:rsid w:val="00CE05F0"/>
    <w:rsid w:val="00CE0A06"/>
    <w:rsid w:val="00CE0D82"/>
    <w:rsid w:val="00CE0FDE"/>
    <w:rsid w:val="00CE18EB"/>
    <w:rsid w:val="00CE1B85"/>
    <w:rsid w:val="00CE244E"/>
    <w:rsid w:val="00CE3136"/>
    <w:rsid w:val="00CE3B8A"/>
    <w:rsid w:val="00CE49B5"/>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B8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57BC"/>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CAC"/>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532"/>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14D"/>
    <w:rsid w:val="00DC0799"/>
    <w:rsid w:val="00DC0952"/>
    <w:rsid w:val="00DC1532"/>
    <w:rsid w:val="00DC24D9"/>
    <w:rsid w:val="00DC2762"/>
    <w:rsid w:val="00DC36B6"/>
    <w:rsid w:val="00DC3A03"/>
    <w:rsid w:val="00DC3B67"/>
    <w:rsid w:val="00DC3E10"/>
    <w:rsid w:val="00DC4256"/>
    <w:rsid w:val="00DC48BE"/>
    <w:rsid w:val="00DC5329"/>
    <w:rsid w:val="00DC714E"/>
    <w:rsid w:val="00DD01CC"/>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C57"/>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636"/>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1BA"/>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037"/>
    <w:rsid w:val="00E36478"/>
    <w:rsid w:val="00E3660B"/>
    <w:rsid w:val="00E36A34"/>
    <w:rsid w:val="00E3709C"/>
    <w:rsid w:val="00E402A1"/>
    <w:rsid w:val="00E407D2"/>
    <w:rsid w:val="00E40843"/>
    <w:rsid w:val="00E409A0"/>
    <w:rsid w:val="00E40AA3"/>
    <w:rsid w:val="00E40FD3"/>
    <w:rsid w:val="00E41349"/>
    <w:rsid w:val="00E41539"/>
    <w:rsid w:val="00E41973"/>
    <w:rsid w:val="00E421FC"/>
    <w:rsid w:val="00E4298D"/>
    <w:rsid w:val="00E42C21"/>
    <w:rsid w:val="00E43416"/>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098"/>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9D9"/>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8C5"/>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42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3E7A"/>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069B"/>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5851"/>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1BC1"/>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267"/>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68"/>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22"/>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A57C2C"/>
  <w15:docId w15:val="{7820CDF0-7BD1-40E9-87D1-30B873F43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basedOn w:val="a1"/>
    <w:uiPriority w:val="34"/>
    <w:qFormat/>
    <w:rsid w:val="00DE6C5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2921833">
      <w:bodyDiv w:val="1"/>
      <w:marLeft w:val="0"/>
      <w:marRight w:val="0"/>
      <w:marTop w:val="0"/>
      <w:marBottom w:val="0"/>
      <w:divBdr>
        <w:top w:val="none" w:sz="0" w:space="0" w:color="auto"/>
        <w:left w:val="none" w:sz="0" w:space="0" w:color="auto"/>
        <w:bottom w:val="none" w:sz="0" w:space="0" w:color="auto"/>
        <w:right w:val="none" w:sz="0" w:space="0" w:color="auto"/>
      </w:divBdr>
      <w:divsChild>
        <w:div w:id="83573628">
          <w:marLeft w:val="360"/>
          <w:marRight w:val="0"/>
          <w:marTop w:val="200"/>
          <w:marBottom w:val="0"/>
          <w:divBdr>
            <w:top w:val="none" w:sz="0" w:space="0" w:color="auto"/>
            <w:left w:val="none" w:sz="0" w:space="0" w:color="auto"/>
            <w:bottom w:val="none" w:sz="0" w:space="0" w:color="auto"/>
            <w:right w:val="none" w:sz="0" w:space="0" w:color="auto"/>
          </w:divBdr>
        </w:div>
        <w:div w:id="85272528">
          <w:marLeft w:val="360"/>
          <w:marRight w:val="0"/>
          <w:marTop w:val="200"/>
          <w:marBottom w:val="0"/>
          <w:divBdr>
            <w:top w:val="none" w:sz="0" w:space="0" w:color="auto"/>
            <w:left w:val="none" w:sz="0" w:space="0" w:color="auto"/>
            <w:bottom w:val="none" w:sz="0" w:space="0" w:color="auto"/>
            <w:right w:val="none" w:sz="0" w:space="0" w:color="auto"/>
          </w:divBdr>
        </w:div>
        <w:div w:id="211967679">
          <w:marLeft w:val="1080"/>
          <w:marRight w:val="0"/>
          <w:marTop w:val="100"/>
          <w:marBottom w:val="0"/>
          <w:divBdr>
            <w:top w:val="none" w:sz="0" w:space="0" w:color="auto"/>
            <w:left w:val="none" w:sz="0" w:space="0" w:color="auto"/>
            <w:bottom w:val="none" w:sz="0" w:space="0" w:color="auto"/>
            <w:right w:val="none" w:sz="0" w:space="0" w:color="auto"/>
          </w:divBdr>
        </w:div>
        <w:div w:id="634216332">
          <w:marLeft w:val="1080"/>
          <w:marRight w:val="0"/>
          <w:marTop w:val="100"/>
          <w:marBottom w:val="0"/>
          <w:divBdr>
            <w:top w:val="none" w:sz="0" w:space="0" w:color="auto"/>
            <w:left w:val="none" w:sz="0" w:space="0" w:color="auto"/>
            <w:bottom w:val="none" w:sz="0" w:space="0" w:color="auto"/>
            <w:right w:val="none" w:sz="0" w:space="0" w:color="auto"/>
          </w:divBdr>
        </w:div>
        <w:div w:id="1184323699">
          <w:marLeft w:val="360"/>
          <w:marRight w:val="0"/>
          <w:marTop w:val="200"/>
          <w:marBottom w:val="0"/>
          <w:divBdr>
            <w:top w:val="none" w:sz="0" w:space="0" w:color="auto"/>
            <w:left w:val="none" w:sz="0" w:space="0" w:color="auto"/>
            <w:bottom w:val="none" w:sz="0" w:space="0" w:color="auto"/>
            <w:right w:val="none" w:sz="0" w:space="0" w:color="auto"/>
          </w:divBdr>
        </w:div>
        <w:div w:id="1766145810">
          <w:marLeft w:val="1080"/>
          <w:marRight w:val="0"/>
          <w:marTop w:val="10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342</TotalTime>
  <Pages>3</Pages>
  <Words>1356</Words>
  <Characters>7731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56</cp:revision>
  <cp:lastPrinted>2010-01-07T02:23:00Z</cp:lastPrinted>
  <dcterms:created xsi:type="dcterms:W3CDTF">2021-03-01T08:52:00Z</dcterms:created>
  <dcterms:modified xsi:type="dcterms:W3CDTF">2021-05-11T11:46:00Z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